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ACE187" w14:textId="564A417D" w:rsidR="00AA4E70" w:rsidRDefault="6D374F43" w:rsidP="58CC51FA">
      <w:pPr>
        <w:jc w:val="center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58CC51FA"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val="en-CA"/>
        </w:rPr>
        <w:t>HCS School Community Council</w:t>
      </w:r>
    </w:p>
    <w:p w14:paraId="12358BD7" w14:textId="70D7266D" w:rsidR="00AA4E70" w:rsidRDefault="6D374F43" w:rsidP="58CC51FA">
      <w:pPr>
        <w:jc w:val="center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58CC51FA">
        <w:rPr>
          <w:rFonts w:ascii="Calibri" w:eastAsia="Calibri" w:hAnsi="Calibri" w:cs="Calibri"/>
          <w:color w:val="000000" w:themeColor="text1"/>
          <w:sz w:val="24"/>
          <w:szCs w:val="24"/>
          <w:lang w:val="en-CA"/>
        </w:rPr>
        <w:t>Regular Meeting June 10, 2021</w:t>
      </w:r>
    </w:p>
    <w:p w14:paraId="5825FE7D" w14:textId="64372CE2" w:rsidR="00AA4E70" w:rsidRDefault="6D374F43" w:rsidP="58CC51FA">
      <w:pPr>
        <w:pStyle w:val="ListParagraph"/>
        <w:numPr>
          <w:ilvl w:val="0"/>
          <w:numId w:val="3"/>
        </w:numPr>
        <w:rPr>
          <w:rFonts w:eastAsiaTheme="minorEastAsia"/>
          <w:b/>
          <w:bCs/>
          <w:color w:val="000000" w:themeColor="text1"/>
        </w:rPr>
      </w:pPr>
      <w:r w:rsidRPr="58CC51FA">
        <w:rPr>
          <w:rFonts w:ascii="Calibri" w:eastAsia="Calibri" w:hAnsi="Calibri" w:cs="Calibri"/>
          <w:b/>
          <w:bCs/>
          <w:color w:val="000000" w:themeColor="text1"/>
          <w:lang w:val="en-CA"/>
        </w:rPr>
        <w:t>Attendance</w:t>
      </w:r>
      <w:r w:rsidRPr="58CC51FA">
        <w:rPr>
          <w:rFonts w:ascii="Calibri" w:eastAsia="Calibri" w:hAnsi="Calibri" w:cs="Calibri"/>
          <w:color w:val="000000" w:themeColor="text1"/>
          <w:lang w:val="en-CA"/>
        </w:rPr>
        <w:t xml:space="preserve">:  </w:t>
      </w:r>
      <w:r w:rsidR="00F758DB">
        <w:rPr>
          <w:rFonts w:ascii="Calibri" w:eastAsia="Calibri" w:hAnsi="Calibri" w:cs="Calibri"/>
          <w:color w:val="000000" w:themeColor="text1"/>
          <w:lang w:val="en-CA"/>
        </w:rPr>
        <w:t xml:space="preserve">Colin Covey, Leah Huff, Angie Evans, </w:t>
      </w:r>
      <w:r w:rsidR="00624B0D">
        <w:rPr>
          <w:rFonts w:ascii="Calibri" w:eastAsia="Calibri" w:hAnsi="Calibri" w:cs="Calibri"/>
          <w:color w:val="000000" w:themeColor="text1"/>
          <w:lang w:val="en-CA"/>
        </w:rPr>
        <w:t xml:space="preserve">Jill McKenzie, Julie </w:t>
      </w:r>
      <w:proofErr w:type="spellStart"/>
      <w:r w:rsidR="00624B0D">
        <w:rPr>
          <w:rFonts w:ascii="Calibri" w:eastAsia="Calibri" w:hAnsi="Calibri" w:cs="Calibri"/>
          <w:color w:val="000000" w:themeColor="text1"/>
          <w:lang w:val="en-CA"/>
        </w:rPr>
        <w:t>Hougham</w:t>
      </w:r>
      <w:proofErr w:type="spellEnd"/>
      <w:r w:rsidR="00624B0D">
        <w:rPr>
          <w:rFonts w:ascii="Calibri" w:eastAsia="Calibri" w:hAnsi="Calibri" w:cs="Calibri"/>
          <w:color w:val="000000" w:themeColor="text1"/>
          <w:lang w:val="en-CA"/>
        </w:rPr>
        <w:t xml:space="preserve">, Charlene Woodrow, </w:t>
      </w:r>
      <w:r w:rsidR="00453C5C">
        <w:rPr>
          <w:rFonts w:ascii="Calibri" w:eastAsia="Calibri" w:hAnsi="Calibri" w:cs="Calibri"/>
          <w:color w:val="000000" w:themeColor="text1"/>
          <w:lang w:val="en-CA"/>
        </w:rPr>
        <w:t xml:space="preserve">Katie Clark, Andrea </w:t>
      </w:r>
      <w:proofErr w:type="spellStart"/>
      <w:r w:rsidR="00453C5C">
        <w:rPr>
          <w:rFonts w:ascii="Calibri" w:eastAsia="Calibri" w:hAnsi="Calibri" w:cs="Calibri"/>
          <w:color w:val="000000" w:themeColor="text1"/>
          <w:lang w:val="en-CA"/>
        </w:rPr>
        <w:t>Perillat</w:t>
      </w:r>
      <w:proofErr w:type="spellEnd"/>
      <w:r w:rsidR="00453C5C">
        <w:rPr>
          <w:rFonts w:ascii="Calibri" w:eastAsia="Calibri" w:hAnsi="Calibri" w:cs="Calibri"/>
          <w:color w:val="000000" w:themeColor="text1"/>
          <w:lang w:val="en-CA"/>
        </w:rPr>
        <w:t>, Deanna Van Metre, Roberta Mills, Kelsey Trach</w:t>
      </w:r>
      <w:r w:rsidR="00F85308">
        <w:rPr>
          <w:rFonts w:ascii="Calibri" w:eastAsia="Calibri" w:hAnsi="Calibri" w:cs="Calibri"/>
          <w:color w:val="000000" w:themeColor="text1"/>
          <w:lang w:val="en-CA"/>
        </w:rPr>
        <w:t>, Sheena Oliver</w:t>
      </w:r>
    </w:p>
    <w:p w14:paraId="4A1BA25E" w14:textId="2729B97B" w:rsidR="00AA4E70" w:rsidRDefault="6D374F43" w:rsidP="58CC51FA">
      <w:pPr>
        <w:pStyle w:val="ListParagraph"/>
        <w:numPr>
          <w:ilvl w:val="0"/>
          <w:numId w:val="3"/>
        </w:numPr>
        <w:rPr>
          <w:rFonts w:eastAsiaTheme="minorEastAsia"/>
          <w:b/>
          <w:bCs/>
          <w:color w:val="000000" w:themeColor="text1"/>
        </w:rPr>
      </w:pPr>
      <w:r w:rsidRPr="58CC51FA">
        <w:rPr>
          <w:rFonts w:ascii="Calibri" w:eastAsia="Calibri" w:hAnsi="Calibri" w:cs="Calibri"/>
          <w:b/>
          <w:bCs/>
          <w:color w:val="000000" w:themeColor="text1"/>
          <w:lang w:val="en-CA"/>
        </w:rPr>
        <w:t xml:space="preserve">Missing:  </w:t>
      </w:r>
      <w:r w:rsidR="00EA346C" w:rsidRPr="006F3288">
        <w:rPr>
          <w:rFonts w:ascii="Calibri" w:eastAsia="Calibri" w:hAnsi="Calibri" w:cs="Calibri"/>
          <w:color w:val="000000" w:themeColor="text1"/>
          <w:lang w:val="en-CA"/>
        </w:rPr>
        <w:t xml:space="preserve">Brenda </w:t>
      </w:r>
      <w:proofErr w:type="spellStart"/>
      <w:r w:rsidR="00EA346C" w:rsidRPr="006F3288">
        <w:rPr>
          <w:rFonts w:ascii="Calibri" w:eastAsia="Calibri" w:hAnsi="Calibri" w:cs="Calibri"/>
          <w:color w:val="000000" w:themeColor="text1"/>
          <w:lang w:val="en-CA"/>
        </w:rPr>
        <w:t>Ottenbriet</w:t>
      </w:r>
      <w:proofErr w:type="spellEnd"/>
      <w:r w:rsidR="00EA346C" w:rsidRPr="006F3288">
        <w:rPr>
          <w:rFonts w:ascii="Calibri" w:eastAsia="Calibri" w:hAnsi="Calibri" w:cs="Calibri"/>
          <w:color w:val="000000" w:themeColor="text1"/>
          <w:lang w:val="en-CA"/>
        </w:rPr>
        <w:t>, Melissa Bergen</w:t>
      </w:r>
    </w:p>
    <w:p w14:paraId="4C052E23" w14:textId="4971AE64" w:rsidR="00AA4E70" w:rsidRDefault="6D374F43" w:rsidP="58CC51FA">
      <w:pPr>
        <w:pStyle w:val="ListParagraph"/>
        <w:numPr>
          <w:ilvl w:val="0"/>
          <w:numId w:val="3"/>
        </w:numPr>
        <w:rPr>
          <w:rFonts w:eastAsiaTheme="minorEastAsia"/>
          <w:b/>
          <w:bCs/>
          <w:color w:val="000000" w:themeColor="text1"/>
        </w:rPr>
      </w:pPr>
      <w:r w:rsidRPr="58CC51FA">
        <w:rPr>
          <w:rFonts w:ascii="Calibri" w:eastAsia="Calibri" w:hAnsi="Calibri" w:cs="Calibri"/>
          <w:b/>
          <w:bCs/>
          <w:color w:val="000000" w:themeColor="text1"/>
          <w:lang w:val="en-CA"/>
        </w:rPr>
        <w:t xml:space="preserve">Call to order:  </w:t>
      </w:r>
      <w:r w:rsidR="006F3288">
        <w:rPr>
          <w:rFonts w:ascii="Calibri" w:eastAsia="Calibri" w:hAnsi="Calibri" w:cs="Calibri"/>
          <w:color w:val="000000" w:themeColor="text1"/>
          <w:lang w:val="en-CA"/>
        </w:rPr>
        <w:t>3:17 pm</w:t>
      </w:r>
    </w:p>
    <w:p w14:paraId="7E46F80C" w14:textId="5BF6A1D4" w:rsidR="00AA4E70" w:rsidRDefault="6D374F43" w:rsidP="58CC51FA">
      <w:pPr>
        <w:pStyle w:val="ListParagraph"/>
        <w:numPr>
          <w:ilvl w:val="0"/>
          <w:numId w:val="3"/>
        </w:numPr>
        <w:rPr>
          <w:rFonts w:eastAsiaTheme="minorEastAsia"/>
          <w:b/>
          <w:bCs/>
          <w:color w:val="000000" w:themeColor="text1"/>
        </w:rPr>
      </w:pPr>
      <w:r w:rsidRPr="58CC51FA">
        <w:rPr>
          <w:rFonts w:ascii="Calibri" w:eastAsia="Calibri" w:hAnsi="Calibri" w:cs="Calibri"/>
          <w:b/>
          <w:bCs/>
          <w:color w:val="000000" w:themeColor="text1"/>
          <w:lang w:val="en-CA"/>
        </w:rPr>
        <w:t xml:space="preserve">Review Previous Minutes (read/adopt):   </w:t>
      </w:r>
      <w:r w:rsidR="006F3288">
        <w:rPr>
          <w:rFonts w:ascii="Calibri" w:eastAsia="Calibri" w:hAnsi="Calibri" w:cs="Calibri"/>
          <w:color w:val="000000" w:themeColor="text1"/>
          <w:lang w:val="en-CA"/>
        </w:rPr>
        <w:t xml:space="preserve">Jill </w:t>
      </w:r>
      <w:r w:rsidR="00233ED7">
        <w:rPr>
          <w:rFonts w:ascii="Calibri" w:eastAsia="Calibri" w:hAnsi="Calibri" w:cs="Calibri"/>
          <w:color w:val="000000" w:themeColor="text1"/>
          <w:lang w:val="en-CA"/>
        </w:rPr>
        <w:t xml:space="preserve">M </w:t>
      </w:r>
      <w:r w:rsidR="006F3288">
        <w:rPr>
          <w:rFonts w:ascii="Calibri" w:eastAsia="Calibri" w:hAnsi="Calibri" w:cs="Calibri"/>
          <w:color w:val="000000" w:themeColor="text1"/>
          <w:lang w:val="en-CA"/>
        </w:rPr>
        <w:t>adopted as read, seconded by Katie</w:t>
      </w:r>
      <w:r w:rsidR="00233ED7">
        <w:rPr>
          <w:rFonts w:ascii="Calibri" w:eastAsia="Calibri" w:hAnsi="Calibri" w:cs="Calibri"/>
          <w:color w:val="000000" w:themeColor="text1"/>
          <w:lang w:val="en-CA"/>
        </w:rPr>
        <w:t xml:space="preserve"> C</w:t>
      </w:r>
      <w:r w:rsidR="006F3288">
        <w:rPr>
          <w:rFonts w:ascii="Calibri" w:eastAsia="Calibri" w:hAnsi="Calibri" w:cs="Calibri"/>
          <w:color w:val="000000" w:themeColor="text1"/>
          <w:lang w:val="en-CA"/>
        </w:rPr>
        <w:t>.</w:t>
      </w:r>
    </w:p>
    <w:p w14:paraId="34466729" w14:textId="53BA6366" w:rsidR="00AA4E70" w:rsidRPr="00233ED7" w:rsidRDefault="6D374F43" w:rsidP="00233ED7">
      <w:pPr>
        <w:pStyle w:val="ListParagraph"/>
        <w:numPr>
          <w:ilvl w:val="0"/>
          <w:numId w:val="3"/>
        </w:numPr>
        <w:rPr>
          <w:rFonts w:eastAsiaTheme="minorEastAsia"/>
          <w:b/>
          <w:bCs/>
          <w:color w:val="000000" w:themeColor="text1"/>
        </w:rPr>
      </w:pPr>
      <w:r w:rsidRPr="58CC51FA">
        <w:rPr>
          <w:rFonts w:ascii="Calibri" w:eastAsia="Calibri" w:hAnsi="Calibri" w:cs="Calibri"/>
          <w:b/>
          <w:bCs/>
          <w:color w:val="000000" w:themeColor="text1"/>
          <w:lang w:val="en-CA"/>
        </w:rPr>
        <w:t>Business Arising from previous minutes:</w:t>
      </w:r>
    </w:p>
    <w:p w14:paraId="0A64C466" w14:textId="756348B6" w:rsidR="00AA4E70" w:rsidRDefault="41DE8C2C" w:rsidP="58CC51FA">
      <w:pPr>
        <w:ind w:left="720"/>
        <w:rPr>
          <w:rFonts w:ascii="Calibri" w:eastAsia="Calibri" w:hAnsi="Calibri" w:cs="Calibri"/>
          <w:color w:val="000000" w:themeColor="text1"/>
        </w:rPr>
      </w:pPr>
      <w:r w:rsidRPr="58CC51FA">
        <w:rPr>
          <w:rFonts w:ascii="Calibri" w:eastAsia="Calibri" w:hAnsi="Calibri" w:cs="Calibri"/>
          <w:color w:val="000000" w:themeColor="text1"/>
        </w:rPr>
        <w:t>a.) Outdoor Classroom</w:t>
      </w:r>
      <w:r w:rsidR="004A1021">
        <w:rPr>
          <w:rFonts w:ascii="Calibri" w:eastAsia="Calibri" w:hAnsi="Calibri" w:cs="Calibri"/>
          <w:color w:val="000000" w:themeColor="text1"/>
        </w:rPr>
        <w:t xml:space="preserve">-the rafters have been delivered to the school playground. We will pay the bill for materials when we receive it. Unsure when the </w:t>
      </w:r>
      <w:r w:rsidR="00D8294A">
        <w:rPr>
          <w:rFonts w:ascii="Calibri" w:eastAsia="Calibri" w:hAnsi="Calibri" w:cs="Calibri"/>
          <w:color w:val="000000" w:themeColor="text1"/>
        </w:rPr>
        <w:t>pilings will be installed but we expect soon.</w:t>
      </w:r>
    </w:p>
    <w:p w14:paraId="35C3CE28" w14:textId="6096AD12" w:rsidR="00AA4E70" w:rsidRDefault="3A1B7DBE" w:rsidP="58CC51FA">
      <w:pPr>
        <w:ind w:left="720"/>
        <w:rPr>
          <w:rFonts w:ascii="Calibri" w:eastAsia="Calibri" w:hAnsi="Calibri" w:cs="Calibri"/>
          <w:color w:val="000000" w:themeColor="text1"/>
        </w:rPr>
      </w:pPr>
      <w:r w:rsidRPr="775A7DE3">
        <w:rPr>
          <w:rFonts w:ascii="Calibri" w:eastAsia="Calibri" w:hAnsi="Calibri" w:cs="Calibri"/>
          <w:color w:val="000000" w:themeColor="text1"/>
        </w:rPr>
        <w:t>b.) Scholarship</w:t>
      </w:r>
      <w:r w:rsidR="00D8294A">
        <w:rPr>
          <w:rFonts w:ascii="Calibri" w:eastAsia="Calibri" w:hAnsi="Calibri" w:cs="Calibri"/>
          <w:color w:val="000000" w:themeColor="text1"/>
        </w:rPr>
        <w:t xml:space="preserve">-there was one applicant this year: Shyla </w:t>
      </w:r>
      <w:proofErr w:type="spellStart"/>
      <w:r w:rsidR="00D8294A">
        <w:rPr>
          <w:rFonts w:ascii="Calibri" w:eastAsia="Calibri" w:hAnsi="Calibri" w:cs="Calibri"/>
          <w:color w:val="000000" w:themeColor="text1"/>
        </w:rPr>
        <w:t>Allcock</w:t>
      </w:r>
      <w:proofErr w:type="spellEnd"/>
      <w:r w:rsidR="00D8294A">
        <w:rPr>
          <w:rFonts w:ascii="Calibri" w:eastAsia="Calibri" w:hAnsi="Calibri" w:cs="Calibri"/>
          <w:color w:val="000000" w:themeColor="text1"/>
        </w:rPr>
        <w:t xml:space="preserve">. Her </w:t>
      </w:r>
      <w:r w:rsidR="006F72A2">
        <w:rPr>
          <w:rFonts w:ascii="Calibri" w:eastAsia="Calibri" w:hAnsi="Calibri" w:cs="Calibri"/>
          <w:color w:val="000000" w:themeColor="text1"/>
        </w:rPr>
        <w:t>proof of acceptance at the U of S has been sent to the division so that the cheque for $500 can be issued.</w:t>
      </w:r>
      <w:r w:rsidRPr="775A7DE3">
        <w:rPr>
          <w:rFonts w:ascii="Calibri" w:eastAsia="Calibri" w:hAnsi="Calibri" w:cs="Calibri"/>
          <w:color w:val="000000" w:themeColor="text1"/>
        </w:rPr>
        <w:t xml:space="preserve"> </w:t>
      </w:r>
    </w:p>
    <w:p w14:paraId="31348748" w14:textId="0F3CBE53" w:rsidR="02440074" w:rsidRDefault="02440074" w:rsidP="775A7DE3">
      <w:pPr>
        <w:ind w:left="720"/>
        <w:rPr>
          <w:rFonts w:ascii="Calibri" w:eastAsia="Calibri" w:hAnsi="Calibri" w:cs="Calibri"/>
          <w:color w:val="000000" w:themeColor="text1"/>
        </w:rPr>
      </w:pPr>
      <w:r w:rsidRPr="775A7DE3">
        <w:rPr>
          <w:rFonts w:ascii="Calibri" w:eastAsia="Calibri" w:hAnsi="Calibri" w:cs="Calibri"/>
          <w:color w:val="000000" w:themeColor="text1"/>
        </w:rPr>
        <w:t>c.) Leftover Jerky</w:t>
      </w:r>
      <w:r w:rsidR="006F72A2">
        <w:rPr>
          <w:rFonts w:ascii="Calibri" w:eastAsia="Calibri" w:hAnsi="Calibri" w:cs="Calibri"/>
          <w:color w:val="000000" w:themeColor="text1"/>
        </w:rPr>
        <w:t xml:space="preserve">-the </w:t>
      </w:r>
      <w:r w:rsidR="00BE0DF6">
        <w:rPr>
          <w:rFonts w:ascii="Calibri" w:eastAsia="Calibri" w:hAnsi="Calibri" w:cs="Calibri"/>
          <w:color w:val="000000" w:themeColor="text1"/>
        </w:rPr>
        <w:t xml:space="preserve">school is purchasing the remaining jerky from the SCC so that the SCC can be paid out. </w:t>
      </w:r>
      <w:r w:rsidR="00226270">
        <w:rPr>
          <w:rFonts w:ascii="Calibri" w:eastAsia="Calibri" w:hAnsi="Calibri" w:cs="Calibri"/>
          <w:color w:val="000000" w:themeColor="text1"/>
        </w:rPr>
        <w:t>The school will give out jerky before the end of the school year.</w:t>
      </w:r>
    </w:p>
    <w:p w14:paraId="76A98DE7" w14:textId="66D4CB59" w:rsidR="00AA4E70" w:rsidRDefault="00AA4E70" w:rsidP="58CC51FA">
      <w:pPr>
        <w:ind w:left="720"/>
        <w:rPr>
          <w:rFonts w:ascii="Calibri" w:eastAsia="Calibri" w:hAnsi="Calibri" w:cs="Calibri"/>
          <w:color w:val="000000" w:themeColor="text1"/>
        </w:rPr>
      </w:pPr>
    </w:p>
    <w:p w14:paraId="729E72AE" w14:textId="505F997B" w:rsidR="00AA4E70" w:rsidRPr="00152508" w:rsidRDefault="6D374F43" w:rsidP="58CC51FA">
      <w:pPr>
        <w:pStyle w:val="ListParagraph"/>
        <w:numPr>
          <w:ilvl w:val="0"/>
          <w:numId w:val="3"/>
        </w:numPr>
        <w:rPr>
          <w:rFonts w:eastAsiaTheme="minorEastAsia"/>
          <w:b/>
          <w:bCs/>
          <w:color w:val="000000" w:themeColor="text1"/>
        </w:rPr>
      </w:pPr>
      <w:r w:rsidRPr="58CC51FA">
        <w:rPr>
          <w:rFonts w:ascii="Calibri" w:eastAsia="Calibri" w:hAnsi="Calibri" w:cs="Calibri"/>
          <w:b/>
          <w:bCs/>
          <w:color w:val="000000" w:themeColor="text1"/>
          <w:lang w:val="en-CA"/>
        </w:rPr>
        <w:t xml:space="preserve">Financial Report: </w:t>
      </w:r>
    </w:p>
    <w:p w14:paraId="7E8FD74D" w14:textId="5A99C7A6" w:rsidR="00152508" w:rsidRDefault="00152508" w:rsidP="00152508">
      <w:pPr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>Division Account has a balance of $1930 (after paying $500 scholarship and $2883.60 to BAR Engineering)</w:t>
      </w:r>
    </w:p>
    <w:p w14:paraId="01BCEDD7" w14:textId="35AB6E07" w:rsidR="0051408B" w:rsidRPr="0051408B" w:rsidRDefault="00152508" w:rsidP="00152508">
      <w:pPr>
        <w:rPr>
          <w:rFonts w:eastAsiaTheme="minorEastAsia"/>
          <w:b/>
          <w:bCs/>
          <w:color w:val="000000" w:themeColor="text1"/>
        </w:rPr>
      </w:pPr>
      <w:r>
        <w:rPr>
          <w:rFonts w:eastAsiaTheme="minorEastAsia"/>
          <w:color w:val="000000" w:themeColor="text1"/>
        </w:rPr>
        <w:t xml:space="preserve">School </w:t>
      </w:r>
      <w:r w:rsidR="00942012">
        <w:rPr>
          <w:rFonts w:eastAsiaTheme="minorEastAsia"/>
          <w:color w:val="000000" w:themeColor="text1"/>
        </w:rPr>
        <w:t>Account will have a balance of $10,039.57 once the beef jerky is paid out</w:t>
      </w:r>
      <w:r w:rsidR="0051408B">
        <w:rPr>
          <w:rFonts w:eastAsiaTheme="minorEastAsia"/>
          <w:color w:val="000000" w:themeColor="text1"/>
        </w:rPr>
        <w:t xml:space="preserve">. Grand total in both accounts: </w:t>
      </w:r>
      <w:r w:rsidR="0051408B">
        <w:rPr>
          <w:rFonts w:eastAsiaTheme="minorEastAsia"/>
          <w:b/>
          <w:bCs/>
          <w:color w:val="000000" w:themeColor="text1"/>
        </w:rPr>
        <w:t>$11,969.57</w:t>
      </w:r>
    </w:p>
    <w:p w14:paraId="7C5B1CBD" w14:textId="63A5A8E0" w:rsidR="00AA4E70" w:rsidRDefault="6D374F43" w:rsidP="58CC51FA">
      <w:pPr>
        <w:pStyle w:val="ListParagraph"/>
        <w:numPr>
          <w:ilvl w:val="0"/>
          <w:numId w:val="3"/>
        </w:numPr>
        <w:rPr>
          <w:rFonts w:eastAsiaTheme="minorEastAsia"/>
          <w:b/>
          <w:bCs/>
          <w:color w:val="000000" w:themeColor="text1"/>
        </w:rPr>
      </w:pPr>
      <w:r w:rsidRPr="58CC51FA">
        <w:rPr>
          <w:rFonts w:ascii="Calibri" w:eastAsia="Calibri" w:hAnsi="Calibri" w:cs="Calibri"/>
          <w:b/>
          <w:bCs/>
          <w:color w:val="000000" w:themeColor="text1"/>
          <w:lang w:val="en-CA"/>
        </w:rPr>
        <w:t>Principal Report:</w:t>
      </w:r>
    </w:p>
    <w:p w14:paraId="344FDF2F" w14:textId="7C58BDBD" w:rsidR="00AA4E70" w:rsidRDefault="6D374F43" w:rsidP="58CC51FA">
      <w:pPr>
        <w:pStyle w:val="ListParagraph"/>
        <w:numPr>
          <w:ilvl w:val="0"/>
          <w:numId w:val="2"/>
        </w:numPr>
        <w:jc w:val="both"/>
        <w:rPr>
          <w:rFonts w:eastAsiaTheme="minorEastAsia"/>
          <w:color w:val="000000" w:themeColor="text1"/>
        </w:rPr>
      </w:pPr>
      <w:r w:rsidRPr="58CC51FA">
        <w:rPr>
          <w:rFonts w:ascii="Calibri" w:eastAsia="Calibri" w:hAnsi="Calibri" w:cs="Calibri"/>
          <w:color w:val="000000" w:themeColor="text1"/>
          <w:lang w:val="en-CA"/>
        </w:rPr>
        <w:t>See attached</w:t>
      </w:r>
    </w:p>
    <w:p w14:paraId="01EDAE3D" w14:textId="00F39D11" w:rsidR="00AA4E70" w:rsidRDefault="6D374F43" w:rsidP="58CC51FA">
      <w:pPr>
        <w:pStyle w:val="ListParagraph"/>
        <w:numPr>
          <w:ilvl w:val="0"/>
          <w:numId w:val="3"/>
        </w:numPr>
        <w:jc w:val="both"/>
        <w:rPr>
          <w:rFonts w:eastAsiaTheme="minorEastAsia"/>
          <w:b/>
          <w:bCs/>
          <w:color w:val="000000" w:themeColor="text1"/>
        </w:rPr>
      </w:pPr>
      <w:r w:rsidRPr="58CC51FA">
        <w:rPr>
          <w:rFonts w:ascii="Calibri" w:eastAsia="Calibri" w:hAnsi="Calibri" w:cs="Calibri"/>
          <w:b/>
          <w:bCs/>
          <w:color w:val="000000" w:themeColor="text1"/>
          <w:lang w:val="en-CA"/>
        </w:rPr>
        <w:t>New Business</w:t>
      </w:r>
    </w:p>
    <w:p w14:paraId="4D054860" w14:textId="38DF8D34" w:rsidR="00AA4E70" w:rsidRDefault="35115F64" w:rsidP="58CC51FA">
      <w:pPr>
        <w:pStyle w:val="ListParagraph"/>
        <w:numPr>
          <w:ilvl w:val="1"/>
          <w:numId w:val="3"/>
        </w:numPr>
        <w:jc w:val="both"/>
        <w:rPr>
          <w:b/>
          <w:bCs/>
          <w:color w:val="000000" w:themeColor="text1"/>
          <w:lang w:val="en-CA"/>
        </w:rPr>
      </w:pPr>
      <w:r w:rsidRPr="58CC51FA">
        <w:rPr>
          <w:rFonts w:ascii="Calibri" w:eastAsia="Calibri" w:hAnsi="Calibri" w:cs="Calibri"/>
          <w:b/>
          <w:bCs/>
          <w:color w:val="000000" w:themeColor="text1"/>
          <w:lang w:val="en-CA"/>
        </w:rPr>
        <w:t>Hot Lunch Program (Deanna)</w:t>
      </w:r>
    </w:p>
    <w:p w14:paraId="752765DC" w14:textId="0B22E960" w:rsidR="00AA4E70" w:rsidRPr="0051408B" w:rsidRDefault="0051408B" w:rsidP="58CC51FA">
      <w:pPr>
        <w:ind w:left="720"/>
        <w:jc w:val="both"/>
        <w:rPr>
          <w:rFonts w:ascii="Calibri" w:eastAsia="Calibri" w:hAnsi="Calibri" w:cs="Calibri"/>
          <w:color w:val="000000" w:themeColor="text1"/>
          <w:lang w:val="en-CA"/>
        </w:rPr>
      </w:pPr>
      <w:r>
        <w:rPr>
          <w:rFonts w:ascii="Calibri" w:eastAsia="Calibri" w:hAnsi="Calibri" w:cs="Calibri"/>
          <w:color w:val="000000" w:themeColor="text1"/>
          <w:lang w:val="en-CA"/>
        </w:rPr>
        <w:t xml:space="preserve">Deanna </w:t>
      </w:r>
      <w:r w:rsidR="00180DB4">
        <w:rPr>
          <w:rFonts w:ascii="Calibri" w:eastAsia="Calibri" w:hAnsi="Calibri" w:cs="Calibri"/>
          <w:color w:val="000000" w:themeColor="text1"/>
          <w:lang w:val="en-CA"/>
        </w:rPr>
        <w:t xml:space="preserve">V </w:t>
      </w:r>
      <w:r>
        <w:rPr>
          <w:rFonts w:ascii="Calibri" w:eastAsia="Calibri" w:hAnsi="Calibri" w:cs="Calibri"/>
          <w:color w:val="000000" w:themeColor="text1"/>
          <w:lang w:val="en-CA"/>
        </w:rPr>
        <w:t xml:space="preserve">made some suggestions regarding a monthly or weekly hot lunch program within the school. Deanna will bring </w:t>
      </w:r>
      <w:r w:rsidR="00225BA7">
        <w:rPr>
          <w:rFonts w:ascii="Calibri" w:eastAsia="Calibri" w:hAnsi="Calibri" w:cs="Calibri"/>
          <w:color w:val="000000" w:themeColor="text1"/>
          <w:lang w:val="en-CA"/>
        </w:rPr>
        <w:t xml:space="preserve">her ideas to the September meeting, when we know what the </w:t>
      </w:r>
      <w:proofErr w:type="spellStart"/>
      <w:r w:rsidR="00225BA7">
        <w:rPr>
          <w:rFonts w:ascii="Calibri" w:eastAsia="Calibri" w:hAnsi="Calibri" w:cs="Calibri"/>
          <w:color w:val="000000" w:themeColor="text1"/>
          <w:lang w:val="en-CA"/>
        </w:rPr>
        <w:t>Covid</w:t>
      </w:r>
      <w:proofErr w:type="spellEnd"/>
      <w:r w:rsidR="00225BA7">
        <w:rPr>
          <w:rFonts w:ascii="Calibri" w:eastAsia="Calibri" w:hAnsi="Calibri" w:cs="Calibri"/>
          <w:color w:val="000000" w:themeColor="text1"/>
          <w:lang w:val="en-CA"/>
        </w:rPr>
        <w:t xml:space="preserve"> restrictions look like in the fall. TABLED.</w:t>
      </w:r>
    </w:p>
    <w:p w14:paraId="39AB864D" w14:textId="5E578778" w:rsidR="00AA4E70" w:rsidRDefault="35115F64" w:rsidP="58CC51FA">
      <w:pPr>
        <w:pStyle w:val="ListParagraph"/>
        <w:numPr>
          <w:ilvl w:val="1"/>
          <w:numId w:val="3"/>
        </w:numPr>
        <w:jc w:val="both"/>
        <w:rPr>
          <w:b/>
          <w:bCs/>
          <w:color w:val="000000" w:themeColor="text1"/>
          <w:lang w:val="en-CA"/>
        </w:rPr>
      </w:pPr>
      <w:r w:rsidRPr="58CC51FA">
        <w:rPr>
          <w:rFonts w:ascii="Calibri" w:eastAsia="Calibri" w:hAnsi="Calibri" w:cs="Calibri"/>
          <w:b/>
          <w:bCs/>
          <w:color w:val="000000" w:themeColor="text1"/>
          <w:lang w:val="en-CA"/>
        </w:rPr>
        <w:t>Terry Fox Walk (Jill)</w:t>
      </w:r>
    </w:p>
    <w:p w14:paraId="487FF343" w14:textId="539AC944" w:rsidR="00AA4E70" w:rsidRPr="00225BA7" w:rsidRDefault="00225BA7" w:rsidP="58CC51FA">
      <w:pPr>
        <w:ind w:left="720"/>
        <w:jc w:val="both"/>
        <w:rPr>
          <w:rFonts w:ascii="Calibri" w:eastAsia="Calibri" w:hAnsi="Calibri" w:cs="Calibri"/>
          <w:color w:val="000000" w:themeColor="text1"/>
          <w:lang w:val="en-CA"/>
        </w:rPr>
      </w:pPr>
      <w:r>
        <w:rPr>
          <w:rFonts w:ascii="Calibri" w:eastAsia="Calibri" w:hAnsi="Calibri" w:cs="Calibri"/>
          <w:color w:val="000000" w:themeColor="text1"/>
          <w:lang w:val="en-CA"/>
        </w:rPr>
        <w:t xml:space="preserve">Jill </w:t>
      </w:r>
      <w:r w:rsidR="00180DB4">
        <w:rPr>
          <w:rFonts w:ascii="Calibri" w:eastAsia="Calibri" w:hAnsi="Calibri" w:cs="Calibri"/>
          <w:color w:val="000000" w:themeColor="text1"/>
          <w:lang w:val="en-CA"/>
        </w:rPr>
        <w:t xml:space="preserve">M </w:t>
      </w:r>
      <w:r w:rsidR="006F0749">
        <w:rPr>
          <w:rFonts w:ascii="Calibri" w:eastAsia="Calibri" w:hAnsi="Calibri" w:cs="Calibri"/>
          <w:color w:val="000000" w:themeColor="text1"/>
          <w:lang w:val="en-CA"/>
        </w:rPr>
        <w:t xml:space="preserve">would like to see the community become more involved in our Terry Fox Walk. It’s an excellent way to promote </w:t>
      </w:r>
      <w:r w:rsidR="004A7D9D">
        <w:rPr>
          <w:rFonts w:ascii="Calibri" w:eastAsia="Calibri" w:hAnsi="Calibri" w:cs="Calibri"/>
          <w:color w:val="000000" w:themeColor="text1"/>
          <w:lang w:val="en-CA"/>
        </w:rPr>
        <w:t>relations between school and community, which is the purpose of the SCC. We don’t know w</w:t>
      </w:r>
      <w:r w:rsidR="00FD5990">
        <w:rPr>
          <w:rFonts w:ascii="Calibri" w:eastAsia="Calibri" w:hAnsi="Calibri" w:cs="Calibri"/>
          <w:color w:val="000000" w:themeColor="text1"/>
          <w:lang w:val="en-CA"/>
        </w:rPr>
        <w:t xml:space="preserve">hat </w:t>
      </w:r>
      <w:proofErr w:type="spellStart"/>
      <w:r w:rsidR="00FD5990">
        <w:rPr>
          <w:rFonts w:ascii="Calibri" w:eastAsia="Calibri" w:hAnsi="Calibri" w:cs="Calibri"/>
          <w:color w:val="000000" w:themeColor="text1"/>
          <w:lang w:val="en-CA"/>
        </w:rPr>
        <w:t>Covid</w:t>
      </w:r>
      <w:proofErr w:type="spellEnd"/>
      <w:r w:rsidR="00FD5990">
        <w:rPr>
          <w:rFonts w:ascii="Calibri" w:eastAsia="Calibri" w:hAnsi="Calibri" w:cs="Calibri"/>
          <w:color w:val="000000" w:themeColor="text1"/>
          <w:lang w:val="en-CA"/>
        </w:rPr>
        <w:t xml:space="preserve"> restrictions look like for the fall, so Jill will present </w:t>
      </w:r>
      <w:r w:rsidR="00F91FDC">
        <w:rPr>
          <w:rFonts w:ascii="Calibri" w:eastAsia="Calibri" w:hAnsi="Calibri" w:cs="Calibri"/>
          <w:color w:val="000000" w:themeColor="text1"/>
          <w:lang w:val="en-CA"/>
        </w:rPr>
        <w:t xml:space="preserve">her ideas </w:t>
      </w:r>
      <w:r w:rsidR="00FD5990">
        <w:rPr>
          <w:rFonts w:ascii="Calibri" w:eastAsia="Calibri" w:hAnsi="Calibri" w:cs="Calibri"/>
          <w:color w:val="000000" w:themeColor="text1"/>
          <w:lang w:val="en-CA"/>
        </w:rPr>
        <w:t>at the September meeting.</w:t>
      </w:r>
      <w:r w:rsidR="00F91FDC">
        <w:rPr>
          <w:rFonts w:ascii="Calibri" w:eastAsia="Calibri" w:hAnsi="Calibri" w:cs="Calibri"/>
          <w:color w:val="000000" w:themeColor="text1"/>
          <w:lang w:val="en-CA"/>
        </w:rPr>
        <w:t xml:space="preserve"> TABLED.</w:t>
      </w:r>
    </w:p>
    <w:p w14:paraId="4A7DCFEE" w14:textId="076973ED" w:rsidR="00AA4E70" w:rsidRPr="00F91FDC" w:rsidRDefault="35115F64" w:rsidP="58CC51FA">
      <w:pPr>
        <w:pStyle w:val="ListParagraph"/>
        <w:numPr>
          <w:ilvl w:val="1"/>
          <w:numId w:val="3"/>
        </w:numPr>
        <w:jc w:val="both"/>
        <w:rPr>
          <w:b/>
          <w:bCs/>
          <w:color w:val="000000" w:themeColor="text1"/>
          <w:lang w:val="en-CA"/>
        </w:rPr>
      </w:pPr>
      <w:r w:rsidRPr="58CC51FA">
        <w:rPr>
          <w:rFonts w:ascii="Calibri" w:eastAsia="Calibri" w:hAnsi="Calibri" w:cs="Calibri"/>
          <w:b/>
          <w:bCs/>
          <w:color w:val="000000" w:themeColor="text1"/>
          <w:lang w:val="en-CA"/>
        </w:rPr>
        <w:t>After School Care (Katie)</w:t>
      </w:r>
    </w:p>
    <w:p w14:paraId="36401223" w14:textId="77777777" w:rsidR="00F82A74" w:rsidRDefault="00F91FDC" w:rsidP="00F91FDC">
      <w:pPr>
        <w:ind w:left="720"/>
        <w:jc w:val="both"/>
        <w:rPr>
          <w:color w:val="000000" w:themeColor="text1"/>
          <w:lang w:val="en-CA"/>
        </w:rPr>
      </w:pPr>
      <w:r>
        <w:rPr>
          <w:color w:val="000000" w:themeColor="text1"/>
          <w:lang w:val="en-CA"/>
        </w:rPr>
        <w:lastRenderedPageBreak/>
        <w:t xml:space="preserve">After school care has always been a challenge for parents in this area. </w:t>
      </w:r>
      <w:r w:rsidR="006D51FC">
        <w:rPr>
          <w:color w:val="000000" w:themeColor="text1"/>
          <w:lang w:val="en-CA"/>
        </w:rPr>
        <w:t>Parents in the community are signalling that if they can’t find after school care</w:t>
      </w:r>
      <w:r w:rsidR="00AA2C37">
        <w:rPr>
          <w:color w:val="000000" w:themeColor="text1"/>
          <w:lang w:val="en-CA"/>
        </w:rPr>
        <w:t>,</w:t>
      </w:r>
      <w:r w:rsidR="006D51FC">
        <w:rPr>
          <w:color w:val="000000" w:themeColor="text1"/>
          <w:lang w:val="en-CA"/>
        </w:rPr>
        <w:t xml:space="preserve"> they may have to take their kids to Lloydminster to school. </w:t>
      </w:r>
    </w:p>
    <w:p w14:paraId="6E8AC276" w14:textId="77777777" w:rsidR="00F82A74" w:rsidRDefault="00F82A74" w:rsidP="00F91FDC">
      <w:pPr>
        <w:ind w:left="720"/>
        <w:jc w:val="both"/>
        <w:rPr>
          <w:color w:val="000000" w:themeColor="text1"/>
          <w:lang w:val="en-CA"/>
        </w:rPr>
      </w:pPr>
      <w:r>
        <w:rPr>
          <w:color w:val="000000" w:themeColor="text1"/>
          <w:lang w:val="en-CA"/>
        </w:rPr>
        <w:t xml:space="preserve">ACTION: </w:t>
      </w:r>
      <w:r w:rsidR="00727081">
        <w:rPr>
          <w:color w:val="000000" w:themeColor="text1"/>
          <w:lang w:val="en-CA"/>
        </w:rPr>
        <w:t>Mr. Covey suggested we begin with a survey</w:t>
      </w:r>
      <w:r w:rsidR="005D5E22">
        <w:rPr>
          <w:color w:val="000000" w:themeColor="text1"/>
          <w:lang w:val="en-CA"/>
        </w:rPr>
        <w:t xml:space="preserve"> to determine the extent of the need for after school care. </w:t>
      </w:r>
    </w:p>
    <w:p w14:paraId="739112E0" w14:textId="55832ACE" w:rsidR="00F91FDC" w:rsidRPr="00F91FDC" w:rsidRDefault="00F82A74" w:rsidP="00F91FDC">
      <w:pPr>
        <w:ind w:left="720"/>
        <w:jc w:val="both"/>
        <w:rPr>
          <w:color w:val="000000" w:themeColor="text1"/>
          <w:lang w:val="en-CA"/>
        </w:rPr>
      </w:pPr>
      <w:r>
        <w:rPr>
          <w:color w:val="000000" w:themeColor="text1"/>
          <w:lang w:val="en-CA"/>
        </w:rPr>
        <w:t xml:space="preserve">ACTION: </w:t>
      </w:r>
      <w:r w:rsidR="005D5E22">
        <w:rPr>
          <w:color w:val="000000" w:themeColor="text1"/>
          <w:lang w:val="en-CA"/>
        </w:rPr>
        <w:t xml:space="preserve">Roberta M is finalizing a </w:t>
      </w:r>
      <w:r w:rsidR="00AD242B">
        <w:rPr>
          <w:color w:val="000000" w:themeColor="text1"/>
          <w:lang w:val="en-CA"/>
        </w:rPr>
        <w:t xml:space="preserve">survey </w:t>
      </w:r>
      <w:r w:rsidR="00616EFC">
        <w:rPr>
          <w:color w:val="000000" w:themeColor="text1"/>
          <w:lang w:val="en-CA"/>
        </w:rPr>
        <w:t xml:space="preserve">and will send the survey out to SCC members tonight for a test run. </w:t>
      </w:r>
      <w:r w:rsidR="00E66934">
        <w:rPr>
          <w:color w:val="000000" w:themeColor="text1"/>
          <w:lang w:val="en-CA"/>
        </w:rPr>
        <w:t xml:space="preserve">Once finalized, the survey </w:t>
      </w:r>
      <w:r w:rsidR="00AD242B">
        <w:rPr>
          <w:color w:val="000000" w:themeColor="text1"/>
          <w:lang w:val="en-CA"/>
        </w:rPr>
        <w:t xml:space="preserve">will go out to parents Monday June 14 via Monday newsletter and school email. </w:t>
      </w:r>
      <w:r w:rsidR="008448F9">
        <w:rPr>
          <w:color w:val="000000" w:themeColor="text1"/>
          <w:lang w:val="en-CA"/>
        </w:rPr>
        <w:t>P</w:t>
      </w:r>
      <w:r w:rsidR="00E27757">
        <w:rPr>
          <w:color w:val="000000" w:themeColor="text1"/>
          <w:lang w:val="en-CA"/>
        </w:rPr>
        <w:t xml:space="preserve">arents will </w:t>
      </w:r>
      <w:r w:rsidR="008448F9">
        <w:rPr>
          <w:color w:val="000000" w:themeColor="text1"/>
          <w:lang w:val="en-CA"/>
        </w:rPr>
        <w:t xml:space="preserve">then </w:t>
      </w:r>
      <w:r w:rsidR="00E27757">
        <w:rPr>
          <w:color w:val="000000" w:themeColor="text1"/>
          <w:lang w:val="en-CA"/>
        </w:rPr>
        <w:t xml:space="preserve">have until Wednesday, </w:t>
      </w:r>
      <w:r w:rsidR="00616EFC">
        <w:rPr>
          <w:color w:val="000000" w:themeColor="text1"/>
          <w:lang w:val="en-CA"/>
        </w:rPr>
        <w:t>June 16</w:t>
      </w:r>
      <w:r w:rsidR="00616EFC" w:rsidRPr="00616EFC">
        <w:rPr>
          <w:color w:val="000000" w:themeColor="text1"/>
          <w:vertAlign w:val="superscript"/>
          <w:lang w:val="en-CA"/>
        </w:rPr>
        <w:t>th</w:t>
      </w:r>
      <w:r w:rsidR="00616EFC">
        <w:rPr>
          <w:color w:val="000000" w:themeColor="text1"/>
          <w:lang w:val="en-CA"/>
        </w:rPr>
        <w:t xml:space="preserve"> to respond.</w:t>
      </w:r>
    </w:p>
    <w:p w14:paraId="3C675C3D" w14:textId="54DEC4CF" w:rsidR="00AA4E70" w:rsidRDefault="0077218C" w:rsidP="58CC51FA">
      <w:pPr>
        <w:ind w:left="720"/>
        <w:jc w:val="both"/>
        <w:rPr>
          <w:color w:val="000000" w:themeColor="text1"/>
          <w:lang w:val="en-CA"/>
        </w:rPr>
      </w:pPr>
      <w:r>
        <w:rPr>
          <w:color w:val="000000" w:themeColor="text1"/>
          <w:lang w:val="en-CA"/>
        </w:rPr>
        <w:t xml:space="preserve">ACTION: </w:t>
      </w:r>
      <w:r w:rsidR="00F82A74">
        <w:rPr>
          <w:color w:val="000000" w:themeColor="text1"/>
          <w:lang w:val="en-CA"/>
        </w:rPr>
        <w:t>Jill M suggested a sub-committee to explore options for after school care in our community.</w:t>
      </w:r>
      <w:r w:rsidR="00435F1D">
        <w:rPr>
          <w:color w:val="000000" w:themeColor="text1"/>
          <w:lang w:val="en-CA"/>
        </w:rPr>
        <w:t xml:space="preserve"> Sub-committee members will be </w:t>
      </w:r>
      <w:r w:rsidR="00AF573F">
        <w:rPr>
          <w:color w:val="000000" w:themeColor="text1"/>
          <w:lang w:val="en-CA"/>
        </w:rPr>
        <w:t xml:space="preserve">Katie C, Roberta M, Sheena O and Jill M. </w:t>
      </w:r>
    </w:p>
    <w:p w14:paraId="01310E82" w14:textId="09D3D8C3" w:rsidR="006A2327" w:rsidRDefault="006A2327" w:rsidP="58CC51FA">
      <w:pPr>
        <w:ind w:left="720"/>
        <w:jc w:val="both"/>
        <w:rPr>
          <w:rFonts w:ascii="Calibri" w:eastAsia="Calibri" w:hAnsi="Calibri" w:cs="Calibri"/>
          <w:b/>
          <w:bCs/>
          <w:color w:val="000000" w:themeColor="text1"/>
          <w:lang w:val="en-CA"/>
        </w:rPr>
      </w:pPr>
      <w:r>
        <w:rPr>
          <w:color w:val="000000" w:themeColor="text1"/>
          <w:lang w:val="en-CA"/>
        </w:rPr>
        <w:t>The sub-committee will report back at our next meeting.</w:t>
      </w:r>
    </w:p>
    <w:p w14:paraId="277F228A" w14:textId="535E6C4F" w:rsidR="00AA4E70" w:rsidRDefault="35115F64" w:rsidP="58CC51FA">
      <w:pPr>
        <w:pStyle w:val="ListParagraph"/>
        <w:numPr>
          <w:ilvl w:val="1"/>
          <w:numId w:val="3"/>
        </w:numPr>
        <w:jc w:val="both"/>
        <w:rPr>
          <w:b/>
          <w:bCs/>
          <w:color w:val="000000" w:themeColor="text1"/>
          <w:lang w:val="en-CA"/>
        </w:rPr>
      </w:pPr>
      <w:r w:rsidRPr="58CC51FA">
        <w:rPr>
          <w:rFonts w:ascii="Calibri" w:eastAsia="Calibri" w:hAnsi="Calibri" w:cs="Calibri"/>
          <w:b/>
          <w:bCs/>
          <w:color w:val="000000" w:themeColor="text1"/>
          <w:lang w:val="en-CA"/>
        </w:rPr>
        <w:t>Positions for Next Year</w:t>
      </w:r>
    </w:p>
    <w:p w14:paraId="3724E71C" w14:textId="4CCC0F62" w:rsidR="00AA4E70" w:rsidRPr="00F75BFA" w:rsidRDefault="00327EBA" w:rsidP="58CC51FA">
      <w:pPr>
        <w:ind w:left="720"/>
        <w:jc w:val="both"/>
        <w:rPr>
          <w:rFonts w:ascii="Calibri" w:eastAsia="Calibri" w:hAnsi="Calibri" w:cs="Calibri"/>
          <w:color w:val="000000" w:themeColor="text1"/>
          <w:lang w:val="en-CA"/>
        </w:rPr>
      </w:pPr>
      <w:r>
        <w:rPr>
          <w:rFonts w:ascii="Calibri" w:eastAsia="Calibri" w:hAnsi="Calibri" w:cs="Calibri"/>
          <w:color w:val="000000" w:themeColor="text1"/>
          <w:lang w:val="en-CA"/>
        </w:rPr>
        <w:t xml:space="preserve">The SCC executive </w:t>
      </w:r>
      <w:r w:rsidR="005111E6">
        <w:rPr>
          <w:rFonts w:ascii="Calibri" w:eastAsia="Calibri" w:hAnsi="Calibri" w:cs="Calibri"/>
          <w:color w:val="000000" w:themeColor="text1"/>
          <w:lang w:val="en-CA"/>
        </w:rPr>
        <w:t xml:space="preserve">will be due for new elections in the fall. SCC members are welcome to </w:t>
      </w:r>
      <w:r w:rsidR="007352A5">
        <w:rPr>
          <w:rFonts w:ascii="Calibri" w:eastAsia="Calibri" w:hAnsi="Calibri" w:cs="Calibri"/>
          <w:color w:val="000000" w:themeColor="text1"/>
          <w:lang w:val="en-CA"/>
        </w:rPr>
        <w:t xml:space="preserve">recruit within the community for new members and </w:t>
      </w:r>
      <w:r w:rsidR="005D3EFC">
        <w:rPr>
          <w:rFonts w:ascii="Calibri" w:eastAsia="Calibri" w:hAnsi="Calibri" w:cs="Calibri"/>
          <w:color w:val="000000" w:themeColor="text1"/>
          <w:lang w:val="en-CA"/>
        </w:rPr>
        <w:t>step up to fill the positions coming open (President, Secretary, Treasurer).</w:t>
      </w:r>
    </w:p>
    <w:p w14:paraId="2116B9AC" w14:textId="559AC44C" w:rsidR="00F43A5C" w:rsidRPr="00F43A5C" w:rsidRDefault="35115F64" w:rsidP="00F43A5C">
      <w:pPr>
        <w:pStyle w:val="ListParagraph"/>
        <w:numPr>
          <w:ilvl w:val="1"/>
          <w:numId w:val="3"/>
        </w:numPr>
        <w:jc w:val="both"/>
        <w:rPr>
          <w:b/>
          <w:bCs/>
          <w:color w:val="000000" w:themeColor="text1"/>
          <w:lang w:val="en-CA"/>
        </w:rPr>
      </w:pPr>
      <w:r w:rsidRPr="58CC51FA">
        <w:rPr>
          <w:rFonts w:ascii="Calibri" w:eastAsia="Calibri" w:hAnsi="Calibri" w:cs="Calibri"/>
          <w:b/>
          <w:bCs/>
          <w:color w:val="000000" w:themeColor="text1"/>
          <w:lang w:val="en-CA"/>
        </w:rPr>
        <w:t xml:space="preserve">Bus Drivers </w:t>
      </w:r>
    </w:p>
    <w:p w14:paraId="2D6975A5" w14:textId="252DE4A5" w:rsidR="00F43A5C" w:rsidRPr="00F43A5C" w:rsidRDefault="00F43A5C" w:rsidP="00F43A5C">
      <w:pPr>
        <w:ind w:left="720"/>
        <w:jc w:val="both"/>
        <w:rPr>
          <w:color w:val="000000" w:themeColor="text1"/>
          <w:lang w:val="en-CA"/>
        </w:rPr>
      </w:pPr>
      <w:r>
        <w:rPr>
          <w:color w:val="000000" w:themeColor="text1"/>
          <w:lang w:val="en-CA"/>
        </w:rPr>
        <w:t xml:space="preserve">Busing is another issue significantly affecting </w:t>
      </w:r>
      <w:r w:rsidR="002E22B1">
        <w:rPr>
          <w:color w:val="000000" w:themeColor="text1"/>
          <w:lang w:val="en-CA"/>
        </w:rPr>
        <w:t xml:space="preserve">student retention at our school. The SCC will try to come up with ideas to recruit more drivers in our community. </w:t>
      </w:r>
    </w:p>
    <w:p w14:paraId="12D83CF9" w14:textId="09F1F435" w:rsidR="00AA4E70" w:rsidRDefault="6D374F43" w:rsidP="58CC51FA">
      <w:pPr>
        <w:pStyle w:val="ListParagraph"/>
        <w:numPr>
          <w:ilvl w:val="0"/>
          <w:numId w:val="3"/>
        </w:numPr>
        <w:jc w:val="both"/>
        <w:rPr>
          <w:rFonts w:eastAsiaTheme="minorEastAsia"/>
          <w:b/>
          <w:bCs/>
          <w:color w:val="000000" w:themeColor="text1"/>
        </w:rPr>
      </w:pPr>
      <w:r w:rsidRPr="58CC51FA">
        <w:rPr>
          <w:rFonts w:ascii="Calibri" w:eastAsia="Calibri" w:hAnsi="Calibri" w:cs="Calibri"/>
          <w:b/>
          <w:bCs/>
          <w:color w:val="000000" w:themeColor="text1"/>
          <w:lang w:val="en-CA"/>
        </w:rPr>
        <w:t>Next Meeting:</w:t>
      </w:r>
      <w:r w:rsidRPr="58CC51FA">
        <w:rPr>
          <w:rFonts w:ascii="Calibri" w:eastAsia="Calibri" w:hAnsi="Calibri" w:cs="Calibri"/>
          <w:color w:val="000000" w:themeColor="text1"/>
          <w:lang w:val="en-CA"/>
        </w:rPr>
        <w:t xml:space="preserve"> </w:t>
      </w:r>
      <w:r w:rsidR="004C27ED">
        <w:rPr>
          <w:rFonts w:ascii="Calibri" w:eastAsia="Calibri" w:hAnsi="Calibri" w:cs="Calibri"/>
          <w:color w:val="000000" w:themeColor="text1"/>
          <w:lang w:val="en-CA"/>
        </w:rPr>
        <w:t xml:space="preserve">TBD </w:t>
      </w:r>
      <w:r w:rsidR="00546873">
        <w:rPr>
          <w:rFonts w:ascii="Calibri" w:eastAsia="Calibri" w:hAnsi="Calibri" w:cs="Calibri"/>
          <w:color w:val="000000" w:themeColor="text1"/>
          <w:lang w:val="en-CA"/>
        </w:rPr>
        <w:t>once construction of outdoor classroom begins.</w:t>
      </w:r>
    </w:p>
    <w:p w14:paraId="6A18EDBB" w14:textId="3C2ED88E" w:rsidR="00AA4E70" w:rsidRDefault="6D374F43" w:rsidP="58CC51FA">
      <w:pPr>
        <w:pStyle w:val="ListParagraph"/>
        <w:numPr>
          <w:ilvl w:val="0"/>
          <w:numId w:val="3"/>
        </w:numPr>
        <w:jc w:val="both"/>
        <w:rPr>
          <w:rFonts w:eastAsiaTheme="minorEastAsia"/>
          <w:b/>
          <w:bCs/>
          <w:color w:val="000000" w:themeColor="text1"/>
        </w:rPr>
      </w:pPr>
      <w:r w:rsidRPr="58CC51FA">
        <w:rPr>
          <w:rFonts w:ascii="Calibri" w:eastAsia="Calibri" w:hAnsi="Calibri" w:cs="Calibri"/>
          <w:b/>
          <w:bCs/>
          <w:color w:val="000000" w:themeColor="text1"/>
          <w:lang w:val="en-CA"/>
        </w:rPr>
        <w:t>Adjournment</w:t>
      </w:r>
      <w:r w:rsidR="004D494A">
        <w:rPr>
          <w:rFonts w:ascii="Calibri" w:eastAsia="Calibri" w:hAnsi="Calibri" w:cs="Calibri"/>
          <w:b/>
          <w:bCs/>
          <w:color w:val="000000" w:themeColor="text1"/>
          <w:lang w:val="en-CA"/>
        </w:rPr>
        <w:t xml:space="preserve">: </w:t>
      </w:r>
      <w:r w:rsidR="004D494A">
        <w:rPr>
          <w:rFonts w:ascii="Calibri" w:eastAsia="Calibri" w:hAnsi="Calibri" w:cs="Calibri"/>
          <w:color w:val="000000" w:themeColor="text1"/>
          <w:lang w:val="en-CA"/>
        </w:rPr>
        <w:t>Meeting adjourned at 4:47 pm.</w:t>
      </w:r>
    </w:p>
    <w:p w14:paraId="2C078E63" w14:textId="4CA78118" w:rsidR="00AA4E70" w:rsidRDefault="00AA4E70" w:rsidP="58CC51FA"/>
    <w:sectPr w:rsidR="00AA4E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657986"/>
    <w:multiLevelType w:val="hybridMultilevel"/>
    <w:tmpl w:val="FFFFFFFF"/>
    <w:lvl w:ilvl="0" w:tplc="CE2C1B0C">
      <w:start w:val="1"/>
      <w:numFmt w:val="decimal"/>
      <w:lvlText w:val="%1."/>
      <w:lvlJc w:val="left"/>
      <w:pPr>
        <w:ind w:left="720" w:hanging="360"/>
      </w:pPr>
    </w:lvl>
    <w:lvl w:ilvl="1" w:tplc="1114AB52">
      <w:start w:val="1"/>
      <w:numFmt w:val="lowerLetter"/>
      <w:lvlText w:val="%2."/>
      <w:lvlJc w:val="left"/>
      <w:pPr>
        <w:ind w:left="1440" w:hanging="360"/>
      </w:pPr>
    </w:lvl>
    <w:lvl w:ilvl="2" w:tplc="03EA70FA">
      <w:start w:val="1"/>
      <w:numFmt w:val="lowerRoman"/>
      <w:lvlText w:val="%3."/>
      <w:lvlJc w:val="right"/>
      <w:pPr>
        <w:ind w:left="2160" w:hanging="180"/>
      </w:pPr>
    </w:lvl>
    <w:lvl w:ilvl="3" w:tplc="BA5AA356">
      <w:start w:val="1"/>
      <w:numFmt w:val="decimal"/>
      <w:lvlText w:val="%4."/>
      <w:lvlJc w:val="left"/>
      <w:pPr>
        <w:ind w:left="2880" w:hanging="360"/>
      </w:pPr>
    </w:lvl>
    <w:lvl w:ilvl="4" w:tplc="9ED25D82">
      <w:start w:val="1"/>
      <w:numFmt w:val="lowerLetter"/>
      <w:lvlText w:val="%5."/>
      <w:lvlJc w:val="left"/>
      <w:pPr>
        <w:ind w:left="3600" w:hanging="360"/>
      </w:pPr>
    </w:lvl>
    <w:lvl w:ilvl="5" w:tplc="BB265884">
      <w:start w:val="1"/>
      <w:numFmt w:val="lowerRoman"/>
      <w:lvlText w:val="%6."/>
      <w:lvlJc w:val="right"/>
      <w:pPr>
        <w:ind w:left="4320" w:hanging="180"/>
      </w:pPr>
    </w:lvl>
    <w:lvl w:ilvl="6" w:tplc="11FC5476">
      <w:start w:val="1"/>
      <w:numFmt w:val="decimal"/>
      <w:lvlText w:val="%7."/>
      <w:lvlJc w:val="left"/>
      <w:pPr>
        <w:ind w:left="5040" w:hanging="360"/>
      </w:pPr>
    </w:lvl>
    <w:lvl w:ilvl="7" w:tplc="C11CD368">
      <w:start w:val="1"/>
      <w:numFmt w:val="lowerLetter"/>
      <w:lvlText w:val="%8."/>
      <w:lvlJc w:val="left"/>
      <w:pPr>
        <w:ind w:left="5760" w:hanging="360"/>
      </w:pPr>
    </w:lvl>
    <w:lvl w:ilvl="8" w:tplc="B9EAFF5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673ABD"/>
    <w:multiLevelType w:val="hybridMultilevel"/>
    <w:tmpl w:val="FFFFFFFF"/>
    <w:lvl w:ilvl="0" w:tplc="6BC6100A">
      <w:start w:val="1"/>
      <w:numFmt w:val="decimal"/>
      <w:lvlText w:val="%1."/>
      <w:lvlJc w:val="left"/>
      <w:pPr>
        <w:ind w:left="720" w:hanging="360"/>
      </w:pPr>
    </w:lvl>
    <w:lvl w:ilvl="1" w:tplc="BFC22D60">
      <w:start w:val="1"/>
      <w:numFmt w:val="decimal"/>
      <w:lvlText w:val="%2."/>
      <w:lvlJc w:val="left"/>
      <w:pPr>
        <w:ind w:left="1440" w:hanging="360"/>
      </w:pPr>
    </w:lvl>
    <w:lvl w:ilvl="2" w:tplc="034CE37E">
      <w:start w:val="1"/>
      <w:numFmt w:val="lowerRoman"/>
      <w:lvlText w:val="%3."/>
      <w:lvlJc w:val="right"/>
      <w:pPr>
        <w:ind w:left="2160" w:hanging="180"/>
      </w:pPr>
    </w:lvl>
    <w:lvl w:ilvl="3" w:tplc="EA125B2A">
      <w:start w:val="1"/>
      <w:numFmt w:val="decimal"/>
      <w:lvlText w:val="%4."/>
      <w:lvlJc w:val="left"/>
      <w:pPr>
        <w:ind w:left="2880" w:hanging="360"/>
      </w:pPr>
    </w:lvl>
    <w:lvl w:ilvl="4" w:tplc="BD2011F4">
      <w:start w:val="1"/>
      <w:numFmt w:val="lowerLetter"/>
      <w:lvlText w:val="%5."/>
      <w:lvlJc w:val="left"/>
      <w:pPr>
        <w:ind w:left="3600" w:hanging="360"/>
      </w:pPr>
    </w:lvl>
    <w:lvl w:ilvl="5" w:tplc="FA74CAF4">
      <w:start w:val="1"/>
      <w:numFmt w:val="lowerRoman"/>
      <w:lvlText w:val="%6."/>
      <w:lvlJc w:val="right"/>
      <w:pPr>
        <w:ind w:left="4320" w:hanging="180"/>
      </w:pPr>
    </w:lvl>
    <w:lvl w:ilvl="6" w:tplc="8D06BFA4">
      <w:start w:val="1"/>
      <w:numFmt w:val="decimal"/>
      <w:lvlText w:val="%7."/>
      <w:lvlJc w:val="left"/>
      <w:pPr>
        <w:ind w:left="5040" w:hanging="360"/>
      </w:pPr>
    </w:lvl>
    <w:lvl w:ilvl="7" w:tplc="93CED95A">
      <w:start w:val="1"/>
      <w:numFmt w:val="lowerLetter"/>
      <w:lvlText w:val="%8."/>
      <w:lvlJc w:val="left"/>
      <w:pPr>
        <w:ind w:left="5760" w:hanging="360"/>
      </w:pPr>
    </w:lvl>
    <w:lvl w:ilvl="8" w:tplc="DDF6C20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C33B0D"/>
    <w:multiLevelType w:val="hybridMultilevel"/>
    <w:tmpl w:val="FFFFFFFF"/>
    <w:lvl w:ilvl="0" w:tplc="1F9AB3CE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88B2A1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5C47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8B8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6081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12DD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D8CC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9216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5A7E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2A94D35"/>
    <w:rsid w:val="00106EF2"/>
    <w:rsid w:val="00152508"/>
    <w:rsid w:val="00180DB4"/>
    <w:rsid w:val="00225BA7"/>
    <w:rsid w:val="00226270"/>
    <w:rsid w:val="00233ED7"/>
    <w:rsid w:val="002E22B1"/>
    <w:rsid w:val="00327EBA"/>
    <w:rsid w:val="00435F1D"/>
    <w:rsid w:val="00453C5C"/>
    <w:rsid w:val="004A1021"/>
    <w:rsid w:val="004A7D9D"/>
    <w:rsid w:val="004C09C9"/>
    <w:rsid w:val="004C27ED"/>
    <w:rsid w:val="004D494A"/>
    <w:rsid w:val="005111E6"/>
    <w:rsid w:val="0051408B"/>
    <w:rsid w:val="00514108"/>
    <w:rsid w:val="00546873"/>
    <w:rsid w:val="005B7A27"/>
    <w:rsid w:val="005D3EFC"/>
    <w:rsid w:val="005D5E22"/>
    <w:rsid w:val="00616EFC"/>
    <w:rsid w:val="00624B0D"/>
    <w:rsid w:val="00670523"/>
    <w:rsid w:val="006A2327"/>
    <w:rsid w:val="006D51FC"/>
    <w:rsid w:val="006F0749"/>
    <w:rsid w:val="006F3288"/>
    <w:rsid w:val="006F72A2"/>
    <w:rsid w:val="00727081"/>
    <w:rsid w:val="007352A5"/>
    <w:rsid w:val="0077218C"/>
    <w:rsid w:val="008448F9"/>
    <w:rsid w:val="00942012"/>
    <w:rsid w:val="00AA2C37"/>
    <w:rsid w:val="00AA4E70"/>
    <w:rsid w:val="00AD242B"/>
    <w:rsid w:val="00AF573F"/>
    <w:rsid w:val="00BE0DF6"/>
    <w:rsid w:val="00CA5FA4"/>
    <w:rsid w:val="00D8294A"/>
    <w:rsid w:val="00E27757"/>
    <w:rsid w:val="00E66934"/>
    <w:rsid w:val="00EA346C"/>
    <w:rsid w:val="00F43A5C"/>
    <w:rsid w:val="00F758DB"/>
    <w:rsid w:val="00F75BFA"/>
    <w:rsid w:val="00F82A74"/>
    <w:rsid w:val="00F85308"/>
    <w:rsid w:val="00F91FDC"/>
    <w:rsid w:val="00FD5990"/>
    <w:rsid w:val="02440074"/>
    <w:rsid w:val="1F30B11E"/>
    <w:rsid w:val="2B6726B8"/>
    <w:rsid w:val="32A94D35"/>
    <w:rsid w:val="35115F64"/>
    <w:rsid w:val="3A1B7DBE"/>
    <w:rsid w:val="41DE8C2C"/>
    <w:rsid w:val="44C5189C"/>
    <w:rsid w:val="5055A498"/>
    <w:rsid w:val="51F174F9"/>
    <w:rsid w:val="58CC51FA"/>
    <w:rsid w:val="596F4D92"/>
    <w:rsid w:val="6100D9A9"/>
    <w:rsid w:val="6D374F43"/>
    <w:rsid w:val="775A7DE3"/>
    <w:rsid w:val="77D3B5CC"/>
    <w:rsid w:val="7CA72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A94D35"/>
  <w15:chartTrackingRefBased/>
  <w15:docId w15:val="{456679CB-0E45-4490-9905-F2C5ECABC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14730462D3564E8AB2AA7B7ED44DD7" ma:contentTypeVersion="1" ma:contentTypeDescription="Create a new document." ma:contentTypeScope="" ma:versionID="440042feba6b5e2a06efad35d63658a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5d3c2ff1dfae606d6f8168c3878679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FFDA43-3041-462C-AD6C-34F2870293EE}"/>
</file>

<file path=customXml/itemProps2.xml><?xml version="1.0" encoding="utf-8"?>
<ds:datastoreItem xmlns:ds="http://schemas.openxmlformats.org/officeDocument/2006/customXml" ds:itemID="{88D93D61-6171-4606-AFF3-3F624F82E463}"/>
</file>

<file path=customXml/itemProps3.xml><?xml version="1.0" encoding="utf-8"?>
<ds:datastoreItem xmlns:ds="http://schemas.openxmlformats.org/officeDocument/2006/customXml" ds:itemID="{9DC1974E-1CEB-4342-90E8-C7002778408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485</Words>
  <Characters>2767</Characters>
  <Application>Microsoft Office Word</Application>
  <DocSecurity>0</DocSecurity>
  <Lines>23</Lines>
  <Paragraphs>6</Paragraphs>
  <ScaleCrop>false</ScaleCrop>
  <Company/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McKenzie</dc:creator>
  <cp:keywords/>
  <dc:description/>
  <cp:lastModifiedBy>Jill McKenzie</cp:lastModifiedBy>
  <cp:revision>2</cp:revision>
  <dcterms:created xsi:type="dcterms:W3CDTF">2021-06-11T16:05:00Z</dcterms:created>
  <dcterms:modified xsi:type="dcterms:W3CDTF">2021-06-11T16:05:00Z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0x010100DF14730462D3564E8AB2AA7B7ED44DD7</vt:lpwstr>
  </property>
</Properties>
</file>