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6BC8F" w14:textId="075C546A" w:rsidR="00A31A1F" w:rsidRPr="004B519F" w:rsidRDefault="00680A24" w:rsidP="00FD7F30">
      <w:pPr>
        <w:jc w:val="center"/>
        <w:rPr>
          <w:rFonts w:ascii="Constantia" w:hAnsi="Constantia" w:cs="Apple Chancery"/>
          <w:b/>
          <w:u w:val="single"/>
          <w:lang w:val="en-CA"/>
        </w:rPr>
      </w:pPr>
      <w:bookmarkStart w:id="0" w:name="_GoBack"/>
      <w:bookmarkEnd w:id="0"/>
      <w:r w:rsidRPr="004B519F">
        <w:rPr>
          <w:rFonts w:ascii="Constantia" w:hAnsi="Constantia" w:cs="Apple Chancery"/>
          <w:b/>
          <w:u w:val="single"/>
          <w:lang w:val="en-CA"/>
        </w:rPr>
        <w:t>November 8</w:t>
      </w:r>
      <w:r w:rsidR="004C2C2D" w:rsidRPr="004B519F">
        <w:rPr>
          <w:rFonts w:ascii="Constantia" w:hAnsi="Constantia" w:cs="Apple Chancery"/>
          <w:b/>
          <w:u w:val="single"/>
          <w:lang w:val="en-CA"/>
        </w:rPr>
        <w:t>th</w:t>
      </w:r>
      <w:r w:rsidR="00D7043E" w:rsidRPr="004B519F">
        <w:rPr>
          <w:rFonts w:ascii="Constantia" w:hAnsi="Constantia" w:cs="Apple Chancery"/>
          <w:b/>
          <w:u w:val="single"/>
          <w:vertAlign w:val="superscript"/>
          <w:lang w:val="en-CA"/>
        </w:rPr>
        <w:t>th</w:t>
      </w:r>
      <w:r w:rsidR="00D7043E" w:rsidRPr="004B519F">
        <w:rPr>
          <w:rFonts w:ascii="Constantia" w:hAnsi="Constantia" w:cs="Apple Chancery"/>
          <w:b/>
          <w:u w:val="single"/>
          <w:lang w:val="en-CA"/>
        </w:rPr>
        <w:t xml:space="preserve"> SCC Meeting </w:t>
      </w:r>
      <w:r w:rsidRPr="004B519F">
        <w:rPr>
          <w:rFonts w:ascii="Constantia" w:hAnsi="Constantia" w:cs="Apple Chancery"/>
          <w:b/>
          <w:u w:val="single"/>
          <w:lang w:val="en-CA"/>
        </w:rPr>
        <w:t>Minutes</w:t>
      </w:r>
    </w:p>
    <w:p w14:paraId="2D1C79F1" w14:textId="77777777" w:rsidR="00D7043E" w:rsidRPr="004B519F" w:rsidRDefault="00D7043E">
      <w:pPr>
        <w:rPr>
          <w:rFonts w:ascii="Constantia" w:hAnsi="Constantia" w:cs="Apple Chancery"/>
          <w:lang w:val="en-CA"/>
        </w:rPr>
      </w:pPr>
    </w:p>
    <w:p w14:paraId="387ECAAC" w14:textId="7C1F0A9F" w:rsidR="00D7043E" w:rsidRPr="004B519F" w:rsidRDefault="003E3B9E" w:rsidP="00D7043E">
      <w:pPr>
        <w:pStyle w:val="ListParagraph"/>
        <w:numPr>
          <w:ilvl w:val="0"/>
          <w:numId w:val="1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Call Meeting to order</w:t>
      </w:r>
      <w:r w:rsidR="00680A24" w:rsidRPr="004B519F">
        <w:rPr>
          <w:rFonts w:ascii="Constantia" w:hAnsi="Constantia" w:cs="Apple Chancery"/>
          <w:lang w:val="en-CA"/>
        </w:rPr>
        <w:t xml:space="preserve"> at 12:03 pm</w:t>
      </w:r>
    </w:p>
    <w:p w14:paraId="1CA15F63" w14:textId="4DE764BB" w:rsidR="003E3B9E" w:rsidRPr="004B519F" w:rsidRDefault="00D7043E" w:rsidP="00C252F7">
      <w:pPr>
        <w:pStyle w:val="ListParagraph"/>
        <w:numPr>
          <w:ilvl w:val="1"/>
          <w:numId w:val="1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Attendance</w:t>
      </w:r>
      <w:r w:rsidR="00680A24" w:rsidRPr="004B519F">
        <w:rPr>
          <w:rFonts w:ascii="Constantia" w:hAnsi="Constantia" w:cs="Apple Chancery"/>
          <w:lang w:val="en-CA"/>
        </w:rPr>
        <w:t xml:space="preserve">: Becky Cathcart, Jill McKenzie, Charlene Paul, Angie Evans, Robyn </w:t>
      </w:r>
      <w:proofErr w:type="spellStart"/>
      <w:r w:rsidR="00680A24" w:rsidRPr="004B519F">
        <w:rPr>
          <w:rFonts w:ascii="Constantia" w:hAnsi="Constantia" w:cs="Apple Chancery"/>
          <w:lang w:val="en-CA"/>
        </w:rPr>
        <w:t>Newstead</w:t>
      </w:r>
      <w:proofErr w:type="spellEnd"/>
      <w:r w:rsidR="00680A24" w:rsidRPr="004B519F">
        <w:rPr>
          <w:rFonts w:ascii="Constantia" w:hAnsi="Constantia" w:cs="Apple Chancery"/>
          <w:lang w:val="en-CA"/>
        </w:rPr>
        <w:t xml:space="preserve">, Leah Huff, Colin Covey, Katie Clark, Duane </w:t>
      </w:r>
      <w:proofErr w:type="spellStart"/>
      <w:r w:rsidR="00680A24" w:rsidRPr="004B519F">
        <w:rPr>
          <w:rFonts w:ascii="Constantia" w:hAnsi="Constantia" w:cs="Apple Chancery"/>
          <w:lang w:val="en-CA"/>
        </w:rPr>
        <w:t>Perillat</w:t>
      </w:r>
      <w:proofErr w:type="spellEnd"/>
    </w:p>
    <w:p w14:paraId="48D7D429" w14:textId="4BECCFAF" w:rsidR="00D7043E" w:rsidRPr="004B519F" w:rsidRDefault="00D7043E" w:rsidP="00D7043E">
      <w:pPr>
        <w:pStyle w:val="ListParagraph"/>
        <w:numPr>
          <w:ilvl w:val="0"/>
          <w:numId w:val="1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Approval of Agenda</w:t>
      </w:r>
      <w:r w:rsidR="00680A24" w:rsidRPr="004B519F">
        <w:rPr>
          <w:rFonts w:ascii="Constantia" w:hAnsi="Constantia" w:cs="Apple Chancery"/>
          <w:lang w:val="en-CA"/>
        </w:rPr>
        <w:t xml:space="preserve"> – Jill approved, seconded by Robyn.</w:t>
      </w:r>
    </w:p>
    <w:p w14:paraId="790FE8B5" w14:textId="77777777" w:rsidR="00FD7F30" w:rsidRPr="004B519F" w:rsidRDefault="00FD7F30" w:rsidP="00FD7F30">
      <w:pPr>
        <w:pStyle w:val="ListParagraph"/>
        <w:ind w:left="1440"/>
        <w:rPr>
          <w:rFonts w:ascii="Constantia" w:hAnsi="Constantia" w:cs="Apple Chancery"/>
          <w:lang w:val="en-CA"/>
        </w:rPr>
      </w:pPr>
    </w:p>
    <w:p w14:paraId="289658ED" w14:textId="12353498" w:rsidR="003E3B9E" w:rsidRPr="004B519F" w:rsidRDefault="00D7043E" w:rsidP="003E3B9E">
      <w:pPr>
        <w:pStyle w:val="ListParagraph"/>
        <w:numPr>
          <w:ilvl w:val="0"/>
          <w:numId w:val="1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Approval of Previous Minutes</w:t>
      </w:r>
      <w:r w:rsidR="00680A24" w:rsidRPr="004B519F">
        <w:rPr>
          <w:rFonts w:ascii="Constantia" w:hAnsi="Constantia" w:cs="Apple Chancery"/>
          <w:lang w:val="en-CA"/>
        </w:rPr>
        <w:t xml:space="preserve"> – Robyn approved, seconded by Angie</w:t>
      </w:r>
    </w:p>
    <w:p w14:paraId="4A3C554D" w14:textId="77777777" w:rsidR="003E3B9E" w:rsidRPr="004B519F" w:rsidRDefault="003E3B9E" w:rsidP="003E3B9E">
      <w:pPr>
        <w:rPr>
          <w:rFonts w:ascii="Constantia" w:hAnsi="Constantia" w:cs="Apple Chancery"/>
          <w:lang w:val="en-CA"/>
        </w:rPr>
      </w:pPr>
    </w:p>
    <w:p w14:paraId="2ADE4754" w14:textId="6FA938A1" w:rsidR="00D7043E" w:rsidRPr="004B519F" w:rsidRDefault="00FD7F30" w:rsidP="00FD7F30">
      <w:pPr>
        <w:pStyle w:val="ListParagraph"/>
        <w:numPr>
          <w:ilvl w:val="0"/>
          <w:numId w:val="1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SCC Financial Report</w:t>
      </w:r>
      <w:r w:rsidR="003E3B9E" w:rsidRPr="004B519F">
        <w:rPr>
          <w:rFonts w:ascii="Constantia" w:hAnsi="Constantia" w:cs="Apple Chancery"/>
          <w:lang w:val="en-CA"/>
        </w:rPr>
        <w:t xml:space="preserve"> </w:t>
      </w:r>
      <w:r w:rsidR="00680A24" w:rsidRPr="004B519F">
        <w:rPr>
          <w:rFonts w:ascii="Constantia" w:hAnsi="Constantia" w:cs="Apple Chancery"/>
          <w:lang w:val="en-CA"/>
        </w:rPr>
        <w:t>– Division $3 759.00 School $572.00 – Charlene approved, seconded by Jill</w:t>
      </w:r>
    </w:p>
    <w:p w14:paraId="72458DA1" w14:textId="77777777" w:rsidR="00FD7F30" w:rsidRPr="004B519F" w:rsidRDefault="00FD7F30" w:rsidP="00C252F7">
      <w:pPr>
        <w:rPr>
          <w:rFonts w:ascii="Constantia" w:hAnsi="Constantia" w:cs="Apple Chancery"/>
          <w:lang w:val="en-CA"/>
        </w:rPr>
      </w:pPr>
    </w:p>
    <w:p w14:paraId="715751BF" w14:textId="30380247" w:rsidR="00D7043E" w:rsidRPr="004B519F" w:rsidRDefault="00D7043E" w:rsidP="003E3B9E">
      <w:pPr>
        <w:pStyle w:val="ListParagraph"/>
        <w:numPr>
          <w:ilvl w:val="0"/>
          <w:numId w:val="1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Chair Report</w:t>
      </w:r>
    </w:p>
    <w:p w14:paraId="3DE7FAC2" w14:textId="77777777" w:rsidR="00D7043E" w:rsidRPr="004B519F" w:rsidRDefault="00D7043E" w:rsidP="00FD7F30">
      <w:pPr>
        <w:pStyle w:val="ListParagraph"/>
        <w:numPr>
          <w:ilvl w:val="2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Fundraising </w:t>
      </w:r>
    </w:p>
    <w:p w14:paraId="051DC293" w14:textId="18D34B28" w:rsidR="005D6D6C" w:rsidRPr="004B519F" w:rsidRDefault="005D6D6C" w:rsidP="005D6D6C">
      <w:pPr>
        <w:pStyle w:val="ListParagraph"/>
        <w:numPr>
          <w:ilvl w:val="3"/>
          <w:numId w:val="2"/>
        </w:numPr>
        <w:rPr>
          <w:rFonts w:ascii="Constantia" w:hAnsi="Constantia" w:cs="Apple Chancery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>Diamond Seven Meat</w:t>
      </w:r>
      <w:r w:rsidRPr="004B519F">
        <w:rPr>
          <w:rFonts w:ascii="Constantia" w:hAnsi="Constantia" w:cs="Apple Chancery"/>
          <w:lang w:val="en-CA"/>
        </w:rPr>
        <w:t xml:space="preserve"> – handout order form November 9</w:t>
      </w:r>
      <w:r w:rsidRPr="004B519F">
        <w:rPr>
          <w:rFonts w:ascii="Constantia" w:hAnsi="Constantia" w:cs="Apple Chancery"/>
          <w:vertAlign w:val="superscript"/>
          <w:lang w:val="en-CA"/>
        </w:rPr>
        <w:t>th</w:t>
      </w:r>
      <w:r w:rsidRPr="004B519F">
        <w:rPr>
          <w:rFonts w:ascii="Constantia" w:hAnsi="Constantia" w:cs="Apple Chancery"/>
          <w:lang w:val="en-CA"/>
        </w:rPr>
        <w:t xml:space="preserve">. Orders due </w:t>
      </w:r>
      <w:r w:rsidRPr="004B519F">
        <w:rPr>
          <w:rFonts w:ascii="Constantia" w:hAnsi="Constantia" w:cs="Apple Chancery"/>
          <w:highlight w:val="yellow"/>
          <w:lang w:val="en-CA"/>
        </w:rPr>
        <w:t>November 23</w:t>
      </w:r>
      <w:r w:rsidRPr="004B519F">
        <w:rPr>
          <w:rFonts w:ascii="Constantia" w:hAnsi="Constantia" w:cs="Apple Chancery"/>
          <w:highlight w:val="yellow"/>
          <w:vertAlign w:val="superscript"/>
          <w:lang w:val="en-CA"/>
        </w:rPr>
        <w:t>rd</w:t>
      </w:r>
      <w:r w:rsidRPr="004B519F">
        <w:rPr>
          <w:rFonts w:ascii="Constantia" w:hAnsi="Constantia" w:cs="Apple Chancery"/>
          <w:lang w:val="en-CA"/>
        </w:rPr>
        <w:t>. We hope to have the meat to handout December 7</w:t>
      </w:r>
      <w:r w:rsidRPr="004B519F">
        <w:rPr>
          <w:rFonts w:ascii="Constantia" w:hAnsi="Constantia" w:cs="Apple Chancery"/>
          <w:vertAlign w:val="superscript"/>
          <w:lang w:val="en-CA"/>
        </w:rPr>
        <w:t>th</w:t>
      </w:r>
      <w:r w:rsidRPr="004B519F">
        <w:rPr>
          <w:rFonts w:ascii="Constantia" w:hAnsi="Constantia" w:cs="Apple Chancery"/>
          <w:lang w:val="en-CA"/>
        </w:rPr>
        <w:t xml:space="preserve">. </w:t>
      </w:r>
    </w:p>
    <w:p w14:paraId="541A23A8" w14:textId="39A0A995" w:rsidR="004C2C2D" w:rsidRPr="004B519F" w:rsidRDefault="004C2C2D" w:rsidP="004C2C2D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Do we want to have a prize for top seller? </w:t>
      </w:r>
    </w:p>
    <w:p w14:paraId="49EE64E9" w14:textId="59A21230" w:rsidR="00680A24" w:rsidRPr="004B519F" w:rsidRDefault="00680A24" w:rsidP="00680A24">
      <w:pPr>
        <w:pStyle w:val="ListParagraph"/>
        <w:ind w:left="4320"/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Yes, we will do a $50.00 Walmart card to top selling family, $20.00 concession card to second and Outlaw toque/hat to third.</w:t>
      </w:r>
    </w:p>
    <w:p w14:paraId="7CF708AE" w14:textId="502ED929" w:rsidR="005D6D6C" w:rsidRPr="004B519F" w:rsidRDefault="005D6D6C" w:rsidP="005D6D6C">
      <w:pPr>
        <w:pStyle w:val="ListParagraph"/>
        <w:numPr>
          <w:ilvl w:val="3"/>
          <w:numId w:val="2"/>
        </w:numPr>
        <w:rPr>
          <w:rFonts w:ascii="Constantia" w:hAnsi="Constantia" w:cs="Apple Chancery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>Sign Making Class</w:t>
      </w:r>
      <w:r w:rsidRPr="004B519F">
        <w:rPr>
          <w:rFonts w:ascii="Constantia" w:hAnsi="Constantia" w:cs="Apple Chancery"/>
          <w:lang w:val="en-CA"/>
        </w:rPr>
        <w:t xml:space="preserve"> – </w:t>
      </w:r>
      <w:r w:rsidRPr="004B519F">
        <w:rPr>
          <w:rFonts w:ascii="Constantia" w:hAnsi="Constantia" w:cs="Apple Chancery"/>
          <w:highlight w:val="yellow"/>
          <w:lang w:val="en-CA"/>
        </w:rPr>
        <w:t>November 23</w:t>
      </w:r>
      <w:r w:rsidRPr="004B519F">
        <w:rPr>
          <w:rFonts w:ascii="Constantia" w:hAnsi="Constantia" w:cs="Apple Chancery"/>
          <w:highlight w:val="yellow"/>
          <w:vertAlign w:val="superscript"/>
          <w:lang w:val="en-CA"/>
        </w:rPr>
        <w:t>rd</w:t>
      </w:r>
      <w:r w:rsidRPr="004B519F">
        <w:rPr>
          <w:rFonts w:ascii="Constantia" w:hAnsi="Constantia" w:cs="Apple Chancery"/>
          <w:lang w:val="en-CA"/>
        </w:rPr>
        <w:t xml:space="preserve"> at 7:00 pm – Doors Open at 6:30 pm</w:t>
      </w:r>
      <w:r w:rsidR="003E3B9E" w:rsidRPr="004B519F">
        <w:rPr>
          <w:rFonts w:ascii="Constantia" w:hAnsi="Constantia" w:cs="Apple Chancery"/>
          <w:lang w:val="en-CA"/>
        </w:rPr>
        <w:t xml:space="preserve"> </w:t>
      </w:r>
      <w:r w:rsidR="004C2C2D" w:rsidRPr="004B519F">
        <w:rPr>
          <w:rFonts w:ascii="Constantia" w:hAnsi="Constantia" w:cs="Apple Chancery"/>
          <w:lang w:val="en-CA"/>
        </w:rPr>
        <w:t>–</w:t>
      </w:r>
      <w:r w:rsidR="003E3B9E" w:rsidRPr="004B519F">
        <w:rPr>
          <w:rFonts w:ascii="Constantia" w:hAnsi="Constantia" w:cs="Apple Chancery"/>
          <w:lang w:val="en-CA"/>
        </w:rPr>
        <w:t xml:space="preserve"> Becky</w:t>
      </w:r>
    </w:p>
    <w:p w14:paraId="389EC871" w14:textId="4121BBA9" w:rsidR="004C2C2D" w:rsidRPr="004B519F" w:rsidRDefault="004C2C2D" w:rsidP="004C2C2D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How many signed up so far?</w:t>
      </w:r>
      <w:r w:rsidR="00680A24" w:rsidRPr="004B519F">
        <w:rPr>
          <w:rFonts w:ascii="Constantia" w:hAnsi="Constantia" w:cs="Apple Chancery"/>
          <w:lang w:val="en-CA"/>
        </w:rPr>
        <w:t xml:space="preserve"> Approximately 14 </w:t>
      </w:r>
    </w:p>
    <w:p w14:paraId="5F08E888" w14:textId="75268559" w:rsidR="005D6D6C" w:rsidRPr="004B519F" w:rsidRDefault="004C2C2D" w:rsidP="004C2C2D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Who can donate baking to sell at sign making class?</w:t>
      </w:r>
    </w:p>
    <w:p w14:paraId="32A5B60A" w14:textId="07BFB09D" w:rsidR="00680A24" w:rsidRPr="004B519F" w:rsidRDefault="00680A24" w:rsidP="00680A24">
      <w:pPr>
        <w:pStyle w:val="ListParagraph"/>
        <w:ind w:left="4320"/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Shauna and Angie will make a desserts to sell at the class.</w:t>
      </w:r>
    </w:p>
    <w:p w14:paraId="7D4C5A06" w14:textId="41656421" w:rsidR="004C2C2D" w:rsidRPr="004B519F" w:rsidRDefault="004C2C2D" w:rsidP="004C2C2D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Bingo prizes? </w:t>
      </w:r>
      <w:r w:rsidR="00680A24" w:rsidRPr="004B519F">
        <w:rPr>
          <w:rFonts w:ascii="Constantia" w:hAnsi="Constantia" w:cs="Apple Chancery"/>
          <w:lang w:val="en-CA"/>
        </w:rPr>
        <w:t xml:space="preserve">Courtney </w:t>
      </w:r>
      <w:proofErr w:type="spellStart"/>
      <w:r w:rsidR="00680A24" w:rsidRPr="004B519F">
        <w:rPr>
          <w:rFonts w:ascii="Constantia" w:hAnsi="Constantia" w:cs="Apple Chancery"/>
          <w:lang w:val="en-CA"/>
        </w:rPr>
        <w:t>Stang</w:t>
      </w:r>
      <w:proofErr w:type="spellEnd"/>
      <w:r w:rsidR="00680A24" w:rsidRPr="004B519F">
        <w:rPr>
          <w:rFonts w:ascii="Constantia" w:hAnsi="Constantia" w:cs="Apple Chancery"/>
          <w:lang w:val="en-CA"/>
        </w:rPr>
        <w:t xml:space="preserve"> , Becky Cathcart (signs), School (Outlaw toque) and Tara K(pillow)</w:t>
      </w:r>
    </w:p>
    <w:p w14:paraId="4E522BC1" w14:textId="69BF17BC" w:rsidR="00680A24" w:rsidRPr="004B519F" w:rsidRDefault="00680A24" w:rsidP="004C2C2D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Helpers that night will be Jill, Katie, Robyn, Andrea, Charlene and Angie. </w:t>
      </w:r>
    </w:p>
    <w:p w14:paraId="62FE67A7" w14:textId="77777777" w:rsidR="00680A24" w:rsidRPr="004B519F" w:rsidRDefault="00680A24" w:rsidP="00680A24">
      <w:pPr>
        <w:pStyle w:val="ListParagraph"/>
        <w:ind w:left="4320"/>
        <w:rPr>
          <w:rFonts w:ascii="Constantia" w:hAnsi="Constantia" w:cs="Apple Chancery"/>
          <w:lang w:val="en-CA"/>
        </w:rPr>
      </w:pPr>
    </w:p>
    <w:p w14:paraId="11553E07" w14:textId="3ED90D3E" w:rsidR="003E3B9E" w:rsidRPr="00E93985" w:rsidRDefault="004C2C2D" w:rsidP="004C2C2D">
      <w:pPr>
        <w:pStyle w:val="ListParagraph"/>
        <w:numPr>
          <w:ilvl w:val="3"/>
          <w:numId w:val="2"/>
        </w:numPr>
        <w:rPr>
          <w:rFonts w:ascii="Constantia" w:hAnsi="Constantia" w:cs="Apple Chancery"/>
          <w:u w:val="single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>Hot Lunches</w:t>
      </w:r>
    </w:p>
    <w:p w14:paraId="3DC80E4A" w14:textId="26D28944" w:rsidR="004C2C2D" w:rsidRPr="004B519F" w:rsidRDefault="004C2C2D" w:rsidP="004C2C2D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First hot lunch – taco salad – we profited approximately $250.00. We sold 75 bags. Cooked 10 lbs of hamburger. </w:t>
      </w:r>
    </w:p>
    <w:p w14:paraId="4F5C666F" w14:textId="099FE274" w:rsidR="004C2C2D" w:rsidRPr="004B519F" w:rsidRDefault="004C2C2D" w:rsidP="004C2C2D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Next Hot Lunch – </w:t>
      </w:r>
      <w:r w:rsidR="00680A24" w:rsidRPr="004B519F">
        <w:rPr>
          <w:rFonts w:ascii="Constantia" w:hAnsi="Constantia" w:cs="Apple Chancery"/>
          <w:lang w:val="en-CA"/>
        </w:rPr>
        <w:t xml:space="preserve">Pancakes and Sausage Lunch on Friday, </w:t>
      </w:r>
      <w:r w:rsidR="00680A24" w:rsidRPr="004B519F">
        <w:rPr>
          <w:rFonts w:ascii="Constantia" w:hAnsi="Constantia" w:cs="Apple Chancery"/>
          <w:highlight w:val="yellow"/>
          <w:lang w:val="en-CA"/>
        </w:rPr>
        <w:t>November 24</w:t>
      </w:r>
      <w:r w:rsidR="00680A24" w:rsidRPr="004B519F">
        <w:rPr>
          <w:rFonts w:ascii="Constantia" w:hAnsi="Constantia" w:cs="Apple Chancery"/>
          <w:highlight w:val="yellow"/>
          <w:vertAlign w:val="superscript"/>
          <w:lang w:val="en-CA"/>
        </w:rPr>
        <w:t>th</w:t>
      </w:r>
      <w:r w:rsidR="00680A24" w:rsidRPr="004B519F">
        <w:rPr>
          <w:rFonts w:ascii="Constantia" w:hAnsi="Constantia" w:cs="Apple Chancery"/>
          <w:lang w:val="en-CA"/>
        </w:rPr>
        <w:t xml:space="preserve">. Hall donated Pancake mix. </w:t>
      </w:r>
    </w:p>
    <w:p w14:paraId="53D0BAEC" w14:textId="55BF3323" w:rsidR="00680A24" w:rsidRPr="004B519F" w:rsidRDefault="00680A24" w:rsidP="00680A24">
      <w:pPr>
        <w:pStyle w:val="ListParagraph"/>
        <w:ind w:left="4320"/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Charlene, Robyn and Katie will organize and serve this Hot Lunch. Ms. Wilson class will help flip pancakes. </w:t>
      </w:r>
    </w:p>
    <w:p w14:paraId="2319ABFE" w14:textId="77777777" w:rsidR="00680A24" w:rsidRPr="004B519F" w:rsidRDefault="00680A24" w:rsidP="00680A24">
      <w:pPr>
        <w:rPr>
          <w:rFonts w:ascii="Constantia" w:hAnsi="Constantia" w:cs="Apple Chancery"/>
          <w:lang w:val="en-CA"/>
        </w:rPr>
      </w:pPr>
    </w:p>
    <w:p w14:paraId="56099C57" w14:textId="2545D96A" w:rsidR="004C2C2D" w:rsidRPr="00E93985" w:rsidRDefault="004C2C2D" w:rsidP="004C2C2D">
      <w:pPr>
        <w:pStyle w:val="ListParagraph"/>
        <w:numPr>
          <w:ilvl w:val="2"/>
          <w:numId w:val="2"/>
        </w:numPr>
        <w:rPr>
          <w:rFonts w:ascii="Constantia" w:hAnsi="Constantia" w:cs="Apple Chancery"/>
          <w:u w:val="single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 xml:space="preserve">Update on Playground </w:t>
      </w:r>
    </w:p>
    <w:p w14:paraId="67DCADB9" w14:textId="1B75C79E" w:rsidR="00520690" w:rsidRPr="004B519F" w:rsidRDefault="00520690" w:rsidP="00520690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Operation </w:t>
      </w:r>
      <w:proofErr w:type="gramStart"/>
      <w:r w:rsidRPr="004B519F">
        <w:rPr>
          <w:rFonts w:ascii="Constantia" w:hAnsi="Constantia" w:cs="Apple Chancery"/>
          <w:lang w:val="en-CA"/>
        </w:rPr>
        <w:t>Save</w:t>
      </w:r>
      <w:proofErr w:type="gramEnd"/>
      <w:r w:rsidRPr="004B519F">
        <w:rPr>
          <w:rFonts w:ascii="Constantia" w:hAnsi="Constantia" w:cs="Apple Chancery"/>
          <w:lang w:val="en-CA"/>
        </w:rPr>
        <w:t xml:space="preserve"> BIG Blue Slide – see attached sheet for requirements.</w:t>
      </w:r>
      <w:r w:rsidR="00680A24" w:rsidRPr="004B519F">
        <w:rPr>
          <w:rFonts w:ascii="Constantia" w:hAnsi="Constantia" w:cs="Apple Chancery"/>
          <w:lang w:val="en-CA"/>
        </w:rPr>
        <w:t xml:space="preserve"> Ms. </w:t>
      </w:r>
      <w:proofErr w:type="spellStart"/>
      <w:r w:rsidR="00680A24" w:rsidRPr="004B519F">
        <w:rPr>
          <w:rFonts w:ascii="Constantia" w:hAnsi="Constantia" w:cs="Apple Chancery"/>
          <w:lang w:val="en-CA"/>
        </w:rPr>
        <w:t>Sawka’s</w:t>
      </w:r>
      <w:proofErr w:type="spellEnd"/>
      <w:r w:rsidR="00680A24" w:rsidRPr="004B519F">
        <w:rPr>
          <w:rFonts w:ascii="Constantia" w:hAnsi="Constantia" w:cs="Apple Chancery"/>
          <w:lang w:val="en-CA"/>
        </w:rPr>
        <w:t xml:space="preserve"> Grade 5/6 class want to head this project. They are brainstorming ways to help out. They are hosting a bake sale </w:t>
      </w:r>
      <w:r w:rsidR="00680A24" w:rsidRPr="004B519F">
        <w:rPr>
          <w:rFonts w:ascii="Constantia" w:hAnsi="Constantia" w:cs="Apple Chancery"/>
          <w:highlight w:val="yellow"/>
          <w:lang w:val="en-CA"/>
        </w:rPr>
        <w:t>November 14-17</w:t>
      </w:r>
      <w:r w:rsidR="00680A24" w:rsidRPr="004B519F">
        <w:rPr>
          <w:rFonts w:ascii="Constantia" w:hAnsi="Constantia" w:cs="Apple Chancery"/>
          <w:highlight w:val="yellow"/>
          <w:vertAlign w:val="superscript"/>
          <w:lang w:val="en-CA"/>
        </w:rPr>
        <w:t>th</w:t>
      </w:r>
      <w:r w:rsidR="00680A24" w:rsidRPr="004B519F">
        <w:rPr>
          <w:rFonts w:ascii="Constantia" w:hAnsi="Constantia" w:cs="Apple Chancery"/>
          <w:lang w:val="en-CA"/>
        </w:rPr>
        <w:t xml:space="preserve">. </w:t>
      </w:r>
    </w:p>
    <w:p w14:paraId="33C1C3D6" w14:textId="495BF25A" w:rsidR="00520690" w:rsidRPr="004B519F" w:rsidRDefault="00520690" w:rsidP="00520690">
      <w:pPr>
        <w:pStyle w:val="ListParagraph"/>
        <w:numPr>
          <w:ilvl w:val="4"/>
          <w:numId w:val="2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What is our new goal for the playground?</w:t>
      </w:r>
      <w:r w:rsidR="00680A24" w:rsidRPr="004B519F">
        <w:rPr>
          <w:rFonts w:ascii="Constantia" w:hAnsi="Constantia" w:cs="Apple Chancery"/>
          <w:lang w:val="en-CA"/>
        </w:rPr>
        <w:t xml:space="preserve"> </w:t>
      </w:r>
    </w:p>
    <w:p w14:paraId="7C183FFE" w14:textId="676D42EE" w:rsidR="00680A24" w:rsidRPr="004B519F" w:rsidRDefault="00680A24" w:rsidP="00680A24">
      <w:pPr>
        <w:pStyle w:val="ListParagraph"/>
        <w:ind w:left="4320"/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 xml:space="preserve">Replace the old tire swings (3) with Saucers and get an Agility Trainer (monkey bars). </w:t>
      </w:r>
    </w:p>
    <w:p w14:paraId="74B16993" w14:textId="77777777" w:rsidR="00DF69BA" w:rsidRPr="004B519F" w:rsidRDefault="00DF69BA" w:rsidP="00DF69BA">
      <w:pPr>
        <w:pStyle w:val="ListParagraph"/>
        <w:ind w:left="2880"/>
        <w:rPr>
          <w:rFonts w:ascii="Constantia" w:hAnsi="Constantia" w:cs="Apple Chancery"/>
          <w:lang w:val="en-CA"/>
        </w:rPr>
      </w:pPr>
    </w:p>
    <w:p w14:paraId="5333EB92" w14:textId="0BCBACD9" w:rsidR="00520690" w:rsidRPr="004B519F" w:rsidRDefault="00520690" w:rsidP="00520690">
      <w:pPr>
        <w:pStyle w:val="ListParagraph"/>
        <w:numPr>
          <w:ilvl w:val="2"/>
          <w:numId w:val="2"/>
        </w:numPr>
        <w:rPr>
          <w:rFonts w:ascii="Constantia" w:hAnsi="Constantia" w:cs="Apple Chancery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>Fruit Bowl</w:t>
      </w:r>
      <w:r w:rsidRPr="004B519F">
        <w:rPr>
          <w:rFonts w:ascii="Constantia" w:hAnsi="Constantia" w:cs="Apple Chancery"/>
          <w:lang w:val="en-CA"/>
        </w:rPr>
        <w:t xml:space="preserve"> </w:t>
      </w:r>
      <w:r w:rsidR="00680A24" w:rsidRPr="004B519F">
        <w:rPr>
          <w:rFonts w:ascii="Constantia" w:hAnsi="Constantia" w:cs="Apple Chancery"/>
          <w:lang w:val="en-CA"/>
        </w:rPr>
        <w:t>– the Hot dog and Cupcake sale made approximately $130.00. We will sell baking and crafts at the Christmas Concert.</w:t>
      </w:r>
    </w:p>
    <w:p w14:paraId="1FB2AA92" w14:textId="1F767173" w:rsidR="00680A24" w:rsidRDefault="00680A24" w:rsidP="00680A24">
      <w:pPr>
        <w:pStyle w:val="ListParagraph"/>
        <w:ind w:left="2880"/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highlight w:val="yellow"/>
          <w:lang w:val="en-CA"/>
        </w:rPr>
        <w:t>December 18</w:t>
      </w:r>
      <w:r w:rsidRPr="004B519F">
        <w:rPr>
          <w:rFonts w:ascii="Constantia" w:hAnsi="Constantia" w:cs="Apple Chancery"/>
          <w:highlight w:val="yellow"/>
          <w:vertAlign w:val="superscript"/>
          <w:lang w:val="en-CA"/>
        </w:rPr>
        <w:t>th</w:t>
      </w:r>
      <w:r w:rsidRPr="004B519F">
        <w:rPr>
          <w:rFonts w:ascii="Constantia" w:hAnsi="Constantia" w:cs="Apple Chancery"/>
          <w:lang w:val="en-CA"/>
        </w:rPr>
        <w:t xml:space="preserve"> (Monday) at 3:30 pm – Home </w:t>
      </w:r>
      <w:proofErr w:type="spellStart"/>
      <w:r w:rsidRPr="004B519F">
        <w:rPr>
          <w:rFonts w:ascii="Constantia" w:hAnsi="Constantia" w:cs="Apple Chancery"/>
          <w:lang w:val="en-CA"/>
        </w:rPr>
        <w:t>Ec</w:t>
      </w:r>
      <w:proofErr w:type="spellEnd"/>
      <w:r w:rsidRPr="004B519F">
        <w:rPr>
          <w:rFonts w:ascii="Constantia" w:hAnsi="Constantia" w:cs="Apple Chancery"/>
          <w:lang w:val="en-CA"/>
        </w:rPr>
        <w:t xml:space="preserve"> Room – Katie will get the supplies to make a variety of Christmas treats. We will need helpers to bake and wrap them to sell at the Christmas Concert on Wednesday, December 20</w:t>
      </w:r>
      <w:r w:rsidRPr="004B519F">
        <w:rPr>
          <w:rFonts w:ascii="Constantia" w:hAnsi="Constantia" w:cs="Apple Chancery"/>
          <w:vertAlign w:val="superscript"/>
          <w:lang w:val="en-CA"/>
        </w:rPr>
        <w:t>th</w:t>
      </w:r>
      <w:r w:rsidRPr="004B519F">
        <w:rPr>
          <w:rFonts w:ascii="Constantia" w:hAnsi="Constantia" w:cs="Apple Chancery"/>
          <w:lang w:val="en-CA"/>
        </w:rPr>
        <w:t xml:space="preserve">. </w:t>
      </w:r>
    </w:p>
    <w:p w14:paraId="71F95455" w14:textId="77777777" w:rsidR="00E93985" w:rsidRPr="004B519F" w:rsidRDefault="00E93985" w:rsidP="00680A24">
      <w:pPr>
        <w:pStyle w:val="ListParagraph"/>
        <w:ind w:left="2880"/>
        <w:rPr>
          <w:rFonts w:ascii="Constantia" w:hAnsi="Constantia" w:cs="Apple Chancery"/>
          <w:lang w:val="en-CA"/>
        </w:rPr>
      </w:pPr>
    </w:p>
    <w:p w14:paraId="7FDE7F53" w14:textId="365E05DF" w:rsidR="00DF69BA" w:rsidRDefault="00DF69BA" w:rsidP="00DF69BA">
      <w:pPr>
        <w:pStyle w:val="ListParagraph"/>
        <w:numPr>
          <w:ilvl w:val="2"/>
          <w:numId w:val="2"/>
        </w:numPr>
        <w:rPr>
          <w:rFonts w:ascii="Constantia" w:hAnsi="Constantia" w:cs="Apple Chancery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>Letter to RM and Grants</w:t>
      </w:r>
      <w:r w:rsidRPr="004B519F">
        <w:rPr>
          <w:rFonts w:ascii="Constantia" w:hAnsi="Constantia" w:cs="Apple Chancery"/>
          <w:lang w:val="en-CA"/>
        </w:rPr>
        <w:t xml:space="preserve"> – where are we at?</w:t>
      </w:r>
      <w:r w:rsidR="00680A24" w:rsidRPr="004B519F">
        <w:rPr>
          <w:rFonts w:ascii="Constantia" w:hAnsi="Constantia" w:cs="Apple Chancery"/>
          <w:lang w:val="en-CA"/>
        </w:rPr>
        <w:t xml:space="preserve"> We need to finalize our playground goal</w:t>
      </w:r>
      <w:r w:rsidR="004B519F">
        <w:rPr>
          <w:rFonts w:ascii="Constantia" w:hAnsi="Constantia" w:cs="Apple Chancery"/>
          <w:lang w:val="en-CA"/>
        </w:rPr>
        <w:t>s</w:t>
      </w:r>
      <w:r w:rsidR="00680A24" w:rsidRPr="004B519F">
        <w:rPr>
          <w:rFonts w:ascii="Constantia" w:hAnsi="Constantia" w:cs="Apple Chancery"/>
          <w:lang w:val="en-CA"/>
        </w:rPr>
        <w:t xml:space="preserve"> before submitting a letter. </w:t>
      </w:r>
    </w:p>
    <w:p w14:paraId="27C8F5C2" w14:textId="77777777" w:rsidR="00E93985" w:rsidRDefault="00E93985" w:rsidP="00E93985">
      <w:pPr>
        <w:pStyle w:val="ListParagraph"/>
        <w:ind w:left="2880"/>
        <w:rPr>
          <w:rFonts w:ascii="Constantia" w:hAnsi="Constantia" w:cs="Apple Chancery"/>
          <w:lang w:val="en-CA"/>
        </w:rPr>
      </w:pPr>
    </w:p>
    <w:p w14:paraId="798246CE" w14:textId="6688C3B5" w:rsidR="00DF69BA" w:rsidRPr="00E93985" w:rsidRDefault="00DF69BA" w:rsidP="00E93985">
      <w:pPr>
        <w:pStyle w:val="ListParagraph"/>
        <w:numPr>
          <w:ilvl w:val="2"/>
          <w:numId w:val="2"/>
        </w:numPr>
        <w:rPr>
          <w:rFonts w:ascii="Constantia" w:hAnsi="Constantia" w:cs="Apple Chancery"/>
          <w:lang w:val="en-CA"/>
        </w:rPr>
      </w:pPr>
      <w:r w:rsidRPr="00E93985">
        <w:rPr>
          <w:rFonts w:ascii="Constantia" w:hAnsi="Constantia" w:cs="Apple Chancery"/>
          <w:lang w:val="en-CA"/>
        </w:rPr>
        <w:t xml:space="preserve"> </w:t>
      </w:r>
      <w:r w:rsidRPr="00E93985">
        <w:rPr>
          <w:rFonts w:ascii="Constantia" w:hAnsi="Constantia" w:cs="Apple Chancery"/>
          <w:u w:val="single"/>
          <w:lang w:val="en-CA"/>
        </w:rPr>
        <w:t>Guest Author –</w:t>
      </w:r>
      <w:r w:rsidRPr="00E93985">
        <w:rPr>
          <w:rFonts w:ascii="Constantia" w:hAnsi="Constantia" w:cs="Apple Chancery"/>
          <w:lang w:val="en-CA"/>
        </w:rPr>
        <w:t xml:space="preserve"> </w:t>
      </w:r>
      <w:r w:rsidRPr="00E93985">
        <w:rPr>
          <w:rFonts w:ascii="Constantia" w:hAnsi="Constantia" w:cs="Apple Chancery"/>
          <w:highlight w:val="yellow"/>
          <w:lang w:val="en-CA"/>
        </w:rPr>
        <w:t>November 23</w:t>
      </w:r>
      <w:r w:rsidRPr="00E93985">
        <w:rPr>
          <w:rFonts w:ascii="Constantia" w:hAnsi="Constantia" w:cs="Apple Chancery"/>
          <w:highlight w:val="yellow"/>
          <w:vertAlign w:val="superscript"/>
          <w:lang w:val="en-CA"/>
        </w:rPr>
        <w:t>rd</w:t>
      </w:r>
      <w:r w:rsidR="00680A24" w:rsidRPr="00E93985">
        <w:rPr>
          <w:rFonts w:ascii="Constantia" w:hAnsi="Constantia" w:cs="Apple Chancery"/>
          <w:lang w:val="en-CA"/>
        </w:rPr>
        <w:t xml:space="preserve"> – Gr ¾ Period Four</w:t>
      </w:r>
      <w:r w:rsidRPr="00E93985">
        <w:rPr>
          <w:rFonts w:ascii="Constantia" w:hAnsi="Constantia" w:cs="Apple Chancery"/>
          <w:lang w:val="en-CA"/>
        </w:rPr>
        <w:t xml:space="preserve">, Grade 5/6/7/8/9 </w:t>
      </w:r>
      <w:r w:rsidR="00680A24" w:rsidRPr="00E93985">
        <w:rPr>
          <w:rFonts w:ascii="Constantia" w:hAnsi="Constantia" w:cs="Apple Chancery"/>
          <w:lang w:val="en-CA"/>
        </w:rPr>
        <w:t>Period Five</w:t>
      </w:r>
    </w:p>
    <w:p w14:paraId="0A23D723" w14:textId="77777777" w:rsidR="00E93985" w:rsidRDefault="00DF69BA" w:rsidP="00E93985">
      <w:pPr>
        <w:pStyle w:val="ListParagraph"/>
        <w:ind w:left="2880"/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ab/>
        <w:t xml:space="preserve">- </w:t>
      </w:r>
      <w:r w:rsidR="00680A24" w:rsidRPr="004B519F">
        <w:rPr>
          <w:rFonts w:ascii="Constantia" w:hAnsi="Constantia" w:cs="Apple Chancery"/>
          <w:lang w:val="en-CA"/>
        </w:rPr>
        <w:t xml:space="preserve">Jill will talk to Paradise Hill and make sure Author is getting lunch. We will create a bagged supper for her to take with her when she is done. </w:t>
      </w:r>
    </w:p>
    <w:p w14:paraId="783B9720" w14:textId="77777777" w:rsidR="00E93985" w:rsidRDefault="00E93985" w:rsidP="00E93985">
      <w:pPr>
        <w:pStyle w:val="ListParagraph"/>
        <w:ind w:left="2880"/>
        <w:rPr>
          <w:rFonts w:ascii="Constantia" w:hAnsi="Constantia" w:cs="Apple Chancery"/>
          <w:lang w:val="en-CA"/>
        </w:rPr>
      </w:pPr>
    </w:p>
    <w:p w14:paraId="21218E54" w14:textId="457BA30A" w:rsidR="00E93985" w:rsidRPr="00E93985" w:rsidRDefault="00DF69BA" w:rsidP="00E93985">
      <w:pPr>
        <w:pStyle w:val="ListParagraph"/>
        <w:numPr>
          <w:ilvl w:val="2"/>
          <w:numId w:val="2"/>
        </w:numPr>
        <w:rPr>
          <w:rFonts w:ascii="Constantia" w:hAnsi="Constantia" w:cs="Apple Chancery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>Interviews with Alumni</w:t>
      </w:r>
      <w:r w:rsidRPr="00E93985">
        <w:rPr>
          <w:rFonts w:ascii="Constantia" w:hAnsi="Constantia" w:cs="Apple Chancery"/>
          <w:lang w:val="en-CA"/>
        </w:rPr>
        <w:t xml:space="preserve"> </w:t>
      </w:r>
      <w:r w:rsidR="00680A24" w:rsidRPr="00E93985">
        <w:rPr>
          <w:rFonts w:ascii="Constantia" w:hAnsi="Constantia" w:cs="Apple Chancery"/>
          <w:lang w:val="en-CA"/>
        </w:rPr>
        <w:t xml:space="preserve">– going well. The interviews will be featured in the Monday note very soon. </w:t>
      </w:r>
    </w:p>
    <w:p w14:paraId="339F246F" w14:textId="3CF7641E" w:rsidR="00FD7F30" w:rsidRPr="004B519F" w:rsidRDefault="00D7043E" w:rsidP="00DF69BA">
      <w:pPr>
        <w:pStyle w:val="ListParagraph"/>
        <w:numPr>
          <w:ilvl w:val="0"/>
          <w:numId w:val="1"/>
        </w:numPr>
        <w:rPr>
          <w:rFonts w:ascii="Constantia" w:hAnsi="Constantia" w:cs="Apple Chancery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>P</w:t>
      </w:r>
      <w:r w:rsidR="004C2C2D" w:rsidRPr="00E93985">
        <w:rPr>
          <w:rFonts w:ascii="Constantia" w:hAnsi="Constantia" w:cs="Apple Chancery"/>
          <w:u w:val="single"/>
          <w:lang w:val="en-CA"/>
        </w:rPr>
        <w:t>rincipal Report</w:t>
      </w:r>
      <w:r w:rsidR="00680A24" w:rsidRPr="004B519F">
        <w:rPr>
          <w:rFonts w:ascii="Constantia" w:hAnsi="Constantia" w:cs="Apple Chancery"/>
          <w:lang w:val="en-CA"/>
        </w:rPr>
        <w:t xml:space="preserve"> – Both Boys/Girls Volleyball teams are away on Friday/Saturday. </w:t>
      </w:r>
    </w:p>
    <w:p w14:paraId="7575A2E7" w14:textId="6227171D" w:rsidR="00680A24" w:rsidRPr="004B519F" w:rsidRDefault="00680A24" w:rsidP="00680A24">
      <w:pPr>
        <w:pStyle w:val="ListParagraph"/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Remembrance Day Service – November 9</w:t>
      </w:r>
      <w:r w:rsidRPr="004B519F">
        <w:rPr>
          <w:rFonts w:ascii="Constantia" w:hAnsi="Constantia" w:cs="Apple Chancery"/>
          <w:vertAlign w:val="superscript"/>
          <w:lang w:val="en-CA"/>
        </w:rPr>
        <w:t>th</w:t>
      </w:r>
      <w:r w:rsidRPr="004B519F">
        <w:rPr>
          <w:rFonts w:ascii="Constantia" w:hAnsi="Constantia" w:cs="Apple Chancery"/>
          <w:lang w:val="en-CA"/>
        </w:rPr>
        <w:t xml:space="preserve"> at 10:30 am in the gym. </w:t>
      </w:r>
    </w:p>
    <w:p w14:paraId="552C12D4" w14:textId="094747D4" w:rsidR="00DF69BA" w:rsidRPr="004B519F" w:rsidRDefault="004B519F" w:rsidP="00E93985">
      <w:pPr>
        <w:pStyle w:val="ListParagraph"/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Dwayne Peace – Grade 4-6 – November 10</w:t>
      </w:r>
      <w:r w:rsidRPr="004B519F">
        <w:rPr>
          <w:rFonts w:ascii="Constantia" w:hAnsi="Constantia" w:cs="Apple Chancery"/>
          <w:vertAlign w:val="superscript"/>
          <w:lang w:val="en-CA"/>
        </w:rPr>
        <w:t>th</w:t>
      </w:r>
      <w:r w:rsidR="00E93985">
        <w:rPr>
          <w:rFonts w:ascii="Constantia" w:hAnsi="Constantia" w:cs="Apple Chancery"/>
          <w:lang w:val="en-CA"/>
        </w:rPr>
        <w:t xml:space="preserve"> </w:t>
      </w:r>
    </w:p>
    <w:p w14:paraId="36DDCB40" w14:textId="59C63F72" w:rsidR="00FD7F30" w:rsidRPr="004B519F" w:rsidRDefault="00D7043E" w:rsidP="00DF69BA">
      <w:pPr>
        <w:pStyle w:val="ListParagraph"/>
        <w:numPr>
          <w:ilvl w:val="0"/>
          <w:numId w:val="1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SRC Report</w:t>
      </w:r>
      <w:r w:rsidR="005D6D6C" w:rsidRPr="004B519F">
        <w:rPr>
          <w:rFonts w:ascii="Constantia" w:hAnsi="Constantia" w:cs="Apple Chancery"/>
          <w:lang w:val="en-CA"/>
        </w:rPr>
        <w:t xml:space="preserve"> </w:t>
      </w:r>
      <w:r w:rsidR="004B519F" w:rsidRPr="004B519F">
        <w:rPr>
          <w:rFonts w:ascii="Constantia" w:hAnsi="Constantia" w:cs="Apple Chancery"/>
          <w:lang w:val="en-CA"/>
        </w:rPr>
        <w:t>– tabled until next meeting</w:t>
      </w:r>
    </w:p>
    <w:p w14:paraId="0CAACEEE" w14:textId="5BFEC0A3" w:rsidR="00FD7F30" w:rsidRPr="004B519F" w:rsidRDefault="00D7043E" w:rsidP="00C252F7">
      <w:pPr>
        <w:pStyle w:val="ListParagraph"/>
        <w:numPr>
          <w:ilvl w:val="0"/>
          <w:numId w:val="1"/>
        </w:numPr>
        <w:rPr>
          <w:rFonts w:ascii="Constantia" w:hAnsi="Constantia" w:cs="Apple Chancery"/>
          <w:lang w:val="en-CA"/>
        </w:rPr>
      </w:pPr>
      <w:r w:rsidRPr="004B519F">
        <w:rPr>
          <w:rFonts w:ascii="Constantia" w:hAnsi="Constantia" w:cs="Apple Chancery"/>
          <w:lang w:val="en-CA"/>
        </w:rPr>
        <w:t>New Business</w:t>
      </w:r>
      <w:r w:rsidR="004B519F" w:rsidRPr="004B519F">
        <w:rPr>
          <w:rFonts w:ascii="Constantia" w:hAnsi="Constantia" w:cs="Apple Chancery"/>
          <w:lang w:val="en-CA"/>
        </w:rPr>
        <w:t xml:space="preserve"> – Duane </w:t>
      </w:r>
      <w:proofErr w:type="spellStart"/>
      <w:r w:rsidR="004B519F" w:rsidRPr="004B519F">
        <w:rPr>
          <w:rFonts w:ascii="Constantia" w:hAnsi="Constantia" w:cs="Apple Chancery"/>
          <w:lang w:val="en-CA"/>
        </w:rPr>
        <w:t>Perillat</w:t>
      </w:r>
      <w:proofErr w:type="spellEnd"/>
      <w:r w:rsidR="004B519F" w:rsidRPr="004B519F">
        <w:rPr>
          <w:rFonts w:ascii="Constantia" w:hAnsi="Constantia" w:cs="Apple Chancery"/>
          <w:lang w:val="en-CA"/>
        </w:rPr>
        <w:t xml:space="preserve"> </w:t>
      </w:r>
    </w:p>
    <w:p w14:paraId="11641FC7" w14:textId="32573598" w:rsidR="004B519F" w:rsidRDefault="004B519F" w:rsidP="004B519F">
      <w:pPr>
        <w:pStyle w:val="ListParagraph"/>
        <w:numPr>
          <w:ilvl w:val="1"/>
          <w:numId w:val="1"/>
        </w:numPr>
        <w:rPr>
          <w:rFonts w:ascii="Constantia" w:hAnsi="Constantia" w:cs="Apple Chancery"/>
          <w:lang w:val="en-CA"/>
        </w:rPr>
      </w:pPr>
      <w:r w:rsidRPr="00E93985">
        <w:rPr>
          <w:rFonts w:ascii="Constantia" w:hAnsi="Constantia" w:cs="Apple Chancery"/>
          <w:u w:val="single"/>
          <w:lang w:val="en-CA"/>
        </w:rPr>
        <w:t>New Year’s Eve Sledding/Skating/Breakfast Fundraiser</w:t>
      </w:r>
      <w:r w:rsidRPr="004B519F">
        <w:rPr>
          <w:rFonts w:ascii="Constantia" w:hAnsi="Constantia" w:cs="Apple Chancery"/>
          <w:lang w:val="en-CA"/>
        </w:rPr>
        <w:t xml:space="preserve"> – Katie will join the committee and help organize. Possible Pancake Breakfast at the rink from 10-12 on New Year’s Eve Day. Families can go skating and sledding. </w:t>
      </w:r>
    </w:p>
    <w:p w14:paraId="5808323E" w14:textId="5D798C52" w:rsidR="004B519F" w:rsidRPr="004B519F" w:rsidRDefault="00E93985" w:rsidP="004B519F">
      <w:pPr>
        <w:pStyle w:val="ListParagraph"/>
        <w:numPr>
          <w:ilvl w:val="1"/>
          <w:numId w:val="1"/>
        </w:numPr>
        <w:rPr>
          <w:rFonts w:ascii="Constantia" w:hAnsi="Constantia" w:cs="Apple Chancery"/>
          <w:lang w:val="en-CA"/>
        </w:rPr>
      </w:pPr>
      <w:r>
        <w:rPr>
          <w:rFonts w:ascii="Constantia" w:hAnsi="Constantia" w:cs="Apple Chancery"/>
          <w:lang w:val="en-CA"/>
        </w:rPr>
        <w:t>SCC c</w:t>
      </w:r>
      <w:r w:rsidR="004B519F">
        <w:rPr>
          <w:rFonts w:ascii="Constantia" w:hAnsi="Constantia" w:cs="Apple Chancery"/>
          <w:lang w:val="en-CA"/>
        </w:rPr>
        <w:t>ould se</w:t>
      </w:r>
      <w:r>
        <w:rPr>
          <w:rFonts w:ascii="Constantia" w:hAnsi="Constantia" w:cs="Apple Chancery"/>
          <w:lang w:val="en-CA"/>
        </w:rPr>
        <w:t xml:space="preserve">rve breakfast and hot chocolate. </w:t>
      </w:r>
    </w:p>
    <w:p w14:paraId="3E784DBF" w14:textId="332A7E31" w:rsidR="00DF69BA" w:rsidRPr="00E93985" w:rsidRDefault="00D7043E" w:rsidP="00520690">
      <w:pPr>
        <w:pStyle w:val="ListParagraph"/>
        <w:numPr>
          <w:ilvl w:val="0"/>
          <w:numId w:val="1"/>
        </w:numPr>
        <w:rPr>
          <w:lang w:val="en-CA"/>
        </w:rPr>
      </w:pPr>
      <w:r w:rsidRPr="00E93985">
        <w:rPr>
          <w:rFonts w:ascii="Constantia" w:hAnsi="Constantia" w:cs="Apple Chancery"/>
          <w:lang w:val="en-CA"/>
        </w:rPr>
        <w:t xml:space="preserve">Next Meeting </w:t>
      </w:r>
      <w:r w:rsidR="00E93985">
        <w:rPr>
          <w:rFonts w:ascii="Constantia" w:hAnsi="Constantia" w:cs="Apple Chancery"/>
          <w:lang w:val="en-CA"/>
        </w:rPr>
        <w:t>- TBA</w:t>
      </w:r>
    </w:p>
    <w:p w14:paraId="284B6A83" w14:textId="77777777" w:rsidR="00DF69BA" w:rsidRPr="004B519F" w:rsidRDefault="00DF69BA" w:rsidP="00520690">
      <w:pPr>
        <w:rPr>
          <w:lang w:val="en-CA"/>
        </w:rPr>
      </w:pPr>
    </w:p>
    <w:p w14:paraId="7041DA0F" w14:textId="77777777" w:rsidR="00DF69BA" w:rsidRPr="004B519F" w:rsidRDefault="00DF69BA" w:rsidP="00520690">
      <w:pPr>
        <w:rPr>
          <w:lang w:val="en-CA"/>
        </w:rPr>
      </w:pPr>
    </w:p>
    <w:p w14:paraId="295773AD" w14:textId="77777777" w:rsidR="00DF69BA" w:rsidRPr="004B519F" w:rsidRDefault="00DF69BA" w:rsidP="00520690">
      <w:pPr>
        <w:rPr>
          <w:lang w:val="en-CA"/>
        </w:rPr>
      </w:pPr>
    </w:p>
    <w:p w14:paraId="5B769AB0" w14:textId="77777777" w:rsidR="00DF69BA" w:rsidRPr="004B519F" w:rsidRDefault="00DF69BA" w:rsidP="00520690">
      <w:pPr>
        <w:rPr>
          <w:lang w:val="en-CA"/>
        </w:rPr>
      </w:pPr>
    </w:p>
    <w:p w14:paraId="0BA9A9F3" w14:textId="45D168BA" w:rsidR="00520690" w:rsidRPr="004B519F" w:rsidRDefault="00520690" w:rsidP="00520690">
      <w:pPr>
        <w:rPr>
          <w:lang w:val="en-CA"/>
        </w:rPr>
      </w:pPr>
      <w:r w:rsidRPr="004B519F">
        <w:rPr>
          <w:lang w:val="en-CA"/>
        </w:rPr>
        <w:lastRenderedPageBreak/>
        <w:t>Big Blue Slide Requirements</w:t>
      </w:r>
    </w:p>
    <w:p w14:paraId="5DC16AA4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br/>
        <w:t xml:space="preserve">Hope everyone’s doing well and thanks for getting ahold of us. There is a cost but believe it or not this is actually an easy fix if </w:t>
      </w:r>
      <w:proofErr w:type="spellStart"/>
      <w:proofErr w:type="gramStart"/>
      <w:r w:rsidRPr="004B519F">
        <w:rPr>
          <w:rFonts w:ascii="Calibri" w:eastAsia="Times New Roman" w:hAnsi="Calibri" w:cs="Times New Roman"/>
          <w:color w:val="1F497D"/>
        </w:rPr>
        <w:t>your</w:t>
      </w:r>
      <w:proofErr w:type="spellEnd"/>
      <w:proofErr w:type="gramEnd"/>
      <w:r w:rsidRPr="004B519F">
        <w:rPr>
          <w:rFonts w:ascii="Calibri" w:eastAsia="Times New Roman" w:hAnsi="Calibri" w:cs="Times New Roman"/>
          <w:color w:val="1F497D"/>
        </w:rPr>
        <w:t xml:space="preserve"> willing to follow all the updates to current CSA standards.</w:t>
      </w:r>
    </w:p>
    <w:p w14:paraId="6024FC14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05E777B1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b/>
          <w:bCs/>
          <w:color w:val="1F497D"/>
          <w:u w:val="single"/>
        </w:rPr>
        <w:t>Comments</w:t>
      </w:r>
    </w:p>
    <w:p w14:paraId="1BE76E69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b/>
          <w:bCs/>
          <w:color w:val="1F497D"/>
          <w:u w:val="single"/>
        </w:rPr>
        <w:t> </w:t>
      </w:r>
    </w:p>
    <w:p w14:paraId="188372F6" w14:textId="77777777" w:rsidR="00520690" w:rsidRPr="004B519F" w:rsidRDefault="00520690" w:rsidP="00520690">
      <w:pPr>
        <w:ind w:hanging="360"/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 xml:space="preserve">1.       The actual slide (Metal) section except for the top portion, </w:t>
      </w:r>
      <w:proofErr w:type="spellStart"/>
      <w:r w:rsidRPr="004B519F">
        <w:rPr>
          <w:rFonts w:ascii="Calibri" w:eastAsia="Times New Roman" w:hAnsi="Calibri" w:cs="Times New Roman"/>
          <w:color w:val="1F497D"/>
        </w:rPr>
        <w:t>ie</w:t>
      </w:r>
      <w:proofErr w:type="spellEnd"/>
      <w:r w:rsidRPr="004B519F">
        <w:rPr>
          <w:rFonts w:ascii="Calibri" w:eastAsia="Times New Roman" w:hAnsi="Calibri" w:cs="Times New Roman"/>
          <w:color w:val="1F497D"/>
        </w:rPr>
        <w:t>” side barriers, forced sit down bar</w:t>
      </w:r>
      <w:proofErr w:type="gramStart"/>
      <w:r w:rsidRPr="004B519F">
        <w:rPr>
          <w:rFonts w:ascii="Calibri" w:eastAsia="Times New Roman" w:hAnsi="Calibri" w:cs="Times New Roman"/>
          <w:color w:val="1F497D"/>
        </w:rPr>
        <w:t>,  is</w:t>
      </w:r>
      <w:proofErr w:type="gramEnd"/>
      <w:r w:rsidRPr="004B519F">
        <w:rPr>
          <w:rFonts w:ascii="Calibri" w:eastAsia="Times New Roman" w:hAnsi="Calibri" w:cs="Times New Roman"/>
          <w:color w:val="1F497D"/>
        </w:rPr>
        <w:t xml:space="preserve"> in good condition. We have a minimum of 4” side rails as required and no noted damage or openings on the slide bed.</w:t>
      </w:r>
    </w:p>
    <w:p w14:paraId="05DDFF6B" w14:textId="77777777" w:rsidR="00520690" w:rsidRPr="004B519F" w:rsidRDefault="00520690" w:rsidP="00520690">
      <w:pPr>
        <w:ind w:hanging="360"/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2.       Bobby is right in his comments if we place the slide bed right on the ground then there is no requirements for impact protection , - sand, pea gravel, etc. on the sides of the slide as it is going down the slope.</w:t>
      </w:r>
    </w:p>
    <w:p w14:paraId="309C5A41" w14:textId="77777777" w:rsidR="00520690" w:rsidRPr="004B519F" w:rsidRDefault="00520690" w:rsidP="00520690">
      <w:pPr>
        <w:ind w:hanging="360"/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3.       There will be a need to upgrade the top portion and exit area somewhat in order to conform to current CSA standards.</w:t>
      </w:r>
    </w:p>
    <w:p w14:paraId="793F33CB" w14:textId="77777777" w:rsidR="00520690" w:rsidRPr="004B519F" w:rsidRDefault="00520690" w:rsidP="00520690">
      <w:pPr>
        <w:ind w:hanging="360"/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4.       Should probably paint the slide as well, remove some minor corrosion.</w:t>
      </w:r>
    </w:p>
    <w:p w14:paraId="08B2FE31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55CE52A0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In order to meet current CSA standards here’s what I recommend you do.</w:t>
      </w:r>
    </w:p>
    <w:p w14:paraId="6744A023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4EC03AA7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b/>
          <w:bCs/>
          <w:color w:val="1F497D"/>
          <w:u w:val="single"/>
        </w:rPr>
        <w:t>Slide Portion</w:t>
      </w:r>
    </w:p>
    <w:p w14:paraId="3F96EDA3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1C275F4F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Drop it so it runs down the curvature of the slope, as discussed if its flat on the surface there is no need to provide IMPACT PROTECTION on the sides.</w:t>
      </w:r>
    </w:p>
    <w:p w14:paraId="2D800C0D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245B2AF6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Exit area will need to be readjusted, this is the flat exiting area at the end of the slide bed</w:t>
      </w:r>
      <w:proofErr w:type="gramStart"/>
      <w:r w:rsidRPr="004B519F">
        <w:rPr>
          <w:rFonts w:ascii="Calibri" w:eastAsia="Times New Roman" w:hAnsi="Calibri" w:cs="Times New Roman"/>
          <w:color w:val="1F497D"/>
        </w:rPr>
        <w:t>..</w:t>
      </w:r>
      <w:proofErr w:type="gramEnd"/>
      <w:r w:rsidRPr="004B519F">
        <w:rPr>
          <w:rFonts w:ascii="Calibri" w:eastAsia="Times New Roman" w:hAnsi="Calibri" w:cs="Times New Roman"/>
          <w:color w:val="1F497D"/>
        </w:rPr>
        <w:t xml:space="preserve"> The exit portion should be no higher than 11” off of the protective surface. This will cover requirements for both age groups listed in the CSA standards.</w:t>
      </w:r>
    </w:p>
    <w:p w14:paraId="588BE9D8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0A96F271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b/>
          <w:bCs/>
          <w:color w:val="1F497D"/>
          <w:u w:val="single"/>
        </w:rPr>
        <w:t>Top Platform Portion</w:t>
      </w:r>
    </w:p>
    <w:p w14:paraId="5BDF8CE6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2A2D4812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Drop the starting platform at the top so it is flat on grade, thus you should have no more than a 4” to 6” rise from grade onto the platform. Remove all steps, etc.</w:t>
      </w:r>
    </w:p>
    <w:p w14:paraId="26329F53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7F17033F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Entrance to slide (Metal Portion</w:t>
      </w:r>
      <w:proofErr w:type="gramStart"/>
      <w:r w:rsidRPr="004B519F">
        <w:rPr>
          <w:rFonts w:ascii="Calibri" w:eastAsia="Times New Roman" w:hAnsi="Calibri" w:cs="Times New Roman"/>
          <w:color w:val="1F497D"/>
        </w:rPr>
        <w:t>)  start</w:t>
      </w:r>
      <w:proofErr w:type="gramEnd"/>
      <w:r w:rsidRPr="004B519F">
        <w:rPr>
          <w:rFonts w:ascii="Calibri" w:eastAsia="Times New Roman" w:hAnsi="Calibri" w:cs="Times New Roman"/>
          <w:color w:val="1F497D"/>
        </w:rPr>
        <w:t xml:space="preserve"> portion must be flat. You can also measure the platform as part of this section, so we should have no concerns here. Need to extend out a minimum of 23”. See attached picture. There should be no openings between slide bed and platform. So the metal portion can be placed flush/flat on the wood platform portion.</w:t>
      </w:r>
    </w:p>
    <w:p w14:paraId="30E48EC2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4B458084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WE need to provide protective barriers extending a minimum of 36” in height on the sides of the platform as well as a forced sit down bar at the same height leading into the entrance of the slide. See attached pics. </w:t>
      </w:r>
    </w:p>
    <w:p w14:paraId="44603234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3972BE19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NOTE” opening between rails (Protective barrier) vertical portions should be less that 3.5” (Head Entrapment) width.</w:t>
      </w:r>
    </w:p>
    <w:p w14:paraId="01F38A52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770E18F8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b/>
          <w:bCs/>
          <w:color w:val="1F497D"/>
          <w:u w:val="single"/>
        </w:rPr>
        <w:t>Impact Protection</w:t>
      </w:r>
    </w:p>
    <w:p w14:paraId="72E0D03D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b/>
          <w:bCs/>
          <w:color w:val="1F497D"/>
          <w:u w:val="single"/>
        </w:rPr>
        <w:t> </w:t>
      </w:r>
    </w:p>
    <w:p w14:paraId="35A1A587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TOP PORTION -   Extend out a minimum of 6” on all sides, minimum of 12” of loose fill materials should be provided.</w:t>
      </w:r>
    </w:p>
    <w:p w14:paraId="1557FF24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6BE3CC69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EXIT PORTION – Extend out a minimum of 8’ beyond the exit of the slide and 6’ beyond the sides of the slide, minimum of 12” of loose fill materials should be provided.</w:t>
      </w:r>
    </w:p>
    <w:p w14:paraId="1D25CB29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4DEFB6D7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In a nutshell that’s all it will take. I have attached some pictures to describe certain topics. I also attached an old slide collage of various different slides, some standard, some non-standard.</w:t>
      </w:r>
    </w:p>
    <w:p w14:paraId="004632DF" w14:textId="77777777" w:rsidR="00520690" w:rsidRPr="004B519F" w:rsidRDefault="00520690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Calibri" w:eastAsia="Times New Roman" w:hAnsi="Calibri" w:cs="Times New Roman"/>
          <w:color w:val="1F497D"/>
        </w:rPr>
        <w:t> </w:t>
      </w:r>
    </w:p>
    <w:p w14:paraId="06A2D0CA" w14:textId="56FA4D5C" w:rsidR="00DF69BA" w:rsidRPr="004B519F" w:rsidRDefault="00520690" w:rsidP="00520690">
      <w:pPr>
        <w:rPr>
          <w:rFonts w:ascii="Calibri" w:eastAsia="Times New Roman" w:hAnsi="Calibri" w:cs="Times New Roman"/>
          <w:b/>
          <w:bCs/>
          <w:color w:val="1F497D"/>
        </w:rPr>
      </w:pPr>
      <w:r w:rsidRPr="004B519F">
        <w:rPr>
          <w:rFonts w:ascii="Calibri" w:eastAsia="Times New Roman" w:hAnsi="Calibri" w:cs="Times New Roman"/>
          <w:color w:val="1F497D"/>
        </w:rPr>
        <w:t>I’m sure there will be some questions. If you want us to review a plan for you first we can do that as well </w:t>
      </w:r>
      <w:r w:rsidRPr="004B519F">
        <w:rPr>
          <w:rFonts w:ascii="Calibri" w:eastAsia="Times New Roman" w:hAnsi="Calibri" w:cs="Times New Roman"/>
          <w:b/>
          <w:bCs/>
          <w:color w:val="1F497D"/>
        </w:rPr>
        <w:t>Free of charge.</w:t>
      </w:r>
    </w:p>
    <w:p w14:paraId="4955C7DB" w14:textId="77777777" w:rsidR="00DF69BA" w:rsidRPr="004B519F" w:rsidRDefault="00DF69BA" w:rsidP="00520690">
      <w:pPr>
        <w:rPr>
          <w:rFonts w:ascii="Calibri" w:eastAsia="Times New Roman" w:hAnsi="Calibri" w:cs="Times New Roman"/>
          <w:b/>
          <w:bCs/>
          <w:color w:val="1F497D"/>
        </w:rPr>
      </w:pPr>
    </w:p>
    <w:p w14:paraId="7AE100F6" w14:textId="77777777" w:rsidR="00DF69BA" w:rsidRPr="004B519F" w:rsidRDefault="00DF69BA" w:rsidP="00520690">
      <w:pPr>
        <w:rPr>
          <w:rFonts w:ascii="Calibri" w:eastAsia="Times New Roman" w:hAnsi="Calibri" w:cs="Times New Roman"/>
          <w:color w:val="212121"/>
        </w:rPr>
      </w:pPr>
    </w:p>
    <w:p w14:paraId="3274476A" w14:textId="4C9E10B9" w:rsidR="00DF69BA" w:rsidRPr="004B519F" w:rsidRDefault="00DF69BA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Helvetica" w:hAnsi="Helvetica" w:cs="Helvetica"/>
          <w:noProof/>
        </w:rPr>
        <w:drawing>
          <wp:inline distT="0" distB="0" distL="0" distR="0" wp14:anchorId="6BB13395" wp14:editId="1DA135EA">
            <wp:extent cx="3845560" cy="2884170"/>
            <wp:effectExtent l="0" t="0" r="0" b="1143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487" cy="289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E366" w14:textId="114EF873" w:rsidR="00DF69BA" w:rsidRPr="004B519F" w:rsidRDefault="00DF69BA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Helvetica" w:hAnsi="Helvetica" w:cs="Helvetica"/>
          <w:noProof/>
        </w:rPr>
        <w:drawing>
          <wp:inline distT="0" distB="0" distL="0" distR="0" wp14:anchorId="7ECA5B91" wp14:editId="29F8FCC7">
            <wp:extent cx="4011718" cy="3008789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112" cy="302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355DE" w14:textId="5B678E72" w:rsidR="00DF69BA" w:rsidRPr="004B519F" w:rsidRDefault="00DF69BA" w:rsidP="00520690">
      <w:pPr>
        <w:rPr>
          <w:rFonts w:ascii="Calibri" w:eastAsia="Times New Roman" w:hAnsi="Calibri" w:cs="Times New Roman"/>
          <w:color w:val="212121"/>
        </w:rPr>
      </w:pPr>
      <w:r w:rsidRPr="004B519F">
        <w:rPr>
          <w:rFonts w:ascii="Helvetica" w:hAnsi="Helvetica" w:cs="Helvetica"/>
          <w:noProof/>
        </w:rPr>
        <w:drawing>
          <wp:inline distT="0" distB="0" distL="0" distR="0" wp14:anchorId="7E7288FF" wp14:editId="42949FAE">
            <wp:extent cx="5663565" cy="4247674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60" cy="42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F41E" w14:textId="64AB8F6B" w:rsidR="00DF69BA" w:rsidRPr="004B519F" w:rsidRDefault="00DF69BA" w:rsidP="00DF69B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4B519F">
        <w:rPr>
          <w:rFonts w:ascii="Helvetica" w:hAnsi="Helvetica" w:cs="Helvetica"/>
          <w:noProof/>
        </w:rPr>
        <w:drawing>
          <wp:inline distT="0" distB="0" distL="0" distR="0" wp14:anchorId="661E3429" wp14:editId="5E67EDC1">
            <wp:extent cx="4866002" cy="3649504"/>
            <wp:effectExtent l="0" t="0" r="1143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01" cy="371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978F1" w14:textId="3473F38E" w:rsidR="00520690" w:rsidRPr="004B519F" w:rsidRDefault="00520690" w:rsidP="00520690">
      <w:pPr>
        <w:rPr>
          <w:lang w:val="en-CA"/>
        </w:rPr>
      </w:pPr>
    </w:p>
    <w:sectPr w:rsidR="00520690" w:rsidRPr="004B519F" w:rsidSect="008A0C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4015"/>
    <w:multiLevelType w:val="hybridMultilevel"/>
    <w:tmpl w:val="623868CA"/>
    <w:lvl w:ilvl="0" w:tplc="76CCDDE0">
      <w:start w:val="1"/>
      <w:numFmt w:val="bullet"/>
      <w:lvlText w:val="-"/>
      <w:lvlJc w:val="left"/>
      <w:pPr>
        <w:ind w:left="3960" w:hanging="360"/>
      </w:pPr>
      <w:rPr>
        <w:rFonts w:ascii="Constantia" w:eastAsiaTheme="minorHAnsi" w:hAnsi="Constantia" w:cs="Apple Chancery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2F6788E"/>
    <w:multiLevelType w:val="hybridMultilevel"/>
    <w:tmpl w:val="EE1406EA"/>
    <w:lvl w:ilvl="0" w:tplc="AEC2DB3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A11674EC">
      <w:start w:val="5"/>
      <w:numFmt w:val="decimal"/>
      <w:lvlText w:val="%6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E225D3"/>
    <w:multiLevelType w:val="hybridMultilevel"/>
    <w:tmpl w:val="3B6A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E"/>
    <w:rsid w:val="00281323"/>
    <w:rsid w:val="003E3B9E"/>
    <w:rsid w:val="004B519F"/>
    <w:rsid w:val="004C2C2D"/>
    <w:rsid w:val="00520690"/>
    <w:rsid w:val="005D6D6C"/>
    <w:rsid w:val="00677105"/>
    <w:rsid w:val="00680A24"/>
    <w:rsid w:val="008A0C07"/>
    <w:rsid w:val="00C252F7"/>
    <w:rsid w:val="00D7043E"/>
    <w:rsid w:val="00DF69BA"/>
    <w:rsid w:val="00E33D36"/>
    <w:rsid w:val="00E93985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9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4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043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0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7190C3FE862499DA2DCD7E5E7E428" ma:contentTypeVersion="1" ma:contentTypeDescription="Create a new document." ma:contentTypeScope="" ma:versionID="f17b04b2ce4464ec3cca4e92521c64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6B37DA-3D39-46B4-9AD0-EF5B6A8CA9FD}"/>
</file>

<file path=customXml/itemProps2.xml><?xml version="1.0" encoding="utf-8"?>
<ds:datastoreItem xmlns:ds="http://schemas.openxmlformats.org/officeDocument/2006/customXml" ds:itemID="{2691A30C-2931-47B9-80DE-6A01D5DD44C6}"/>
</file>

<file path=customXml/itemProps3.xml><?xml version="1.0" encoding="utf-8"?>
<ds:datastoreItem xmlns:ds="http://schemas.openxmlformats.org/officeDocument/2006/customXml" ds:itemID="{62D181BC-6733-4EF3-8D6B-09E22E994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Clark</dc:creator>
  <cp:keywords/>
  <dc:description/>
  <cp:lastModifiedBy>Leah Huff</cp:lastModifiedBy>
  <cp:revision>2</cp:revision>
  <cp:lastPrinted>2017-10-06T16:43:00Z</cp:lastPrinted>
  <dcterms:created xsi:type="dcterms:W3CDTF">2017-11-29T21:03:00Z</dcterms:created>
  <dcterms:modified xsi:type="dcterms:W3CDTF">2017-11-29T21:03:00Z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0x0101004387190C3FE862499DA2DCD7E5E7E428</vt:lpwstr>
  </property>
</Properties>
</file>